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D2" w:rsidRPr="00076670" w:rsidRDefault="00F35301" w:rsidP="00076670">
      <w:pPr>
        <w:rPr>
          <w:rFonts w:eastAsiaTheme="majorEastAsia" w:hint="eastAsia"/>
          <w:b/>
          <w:bCs/>
          <w:color w:val="000000" w:themeColor="text1"/>
          <w:kern w:val="24"/>
          <w:sz w:val="36"/>
          <w:szCs w:val="36"/>
        </w:rPr>
      </w:pPr>
      <w:r w:rsidRPr="00076670">
        <w:rPr>
          <w:rFonts w:eastAsiaTheme="majorEastAsia"/>
          <w:b/>
          <w:bCs/>
          <w:color w:val="000000" w:themeColor="text1"/>
          <w:kern w:val="24"/>
          <w:sz w:val="36"/>
          <w:szCs w:val="36"/>
        </w:rPr>
        <w:t>自閉</w:t>
      </w:r>
      <w:proofErr w:type="gramStart"/>
      <w:r w:rsidRPr="00076670">
        <w:rPr>
          <w:rFonts w:eastAsiaTheme="majorEastAsia"/>
          <w:b/>
          <w:bCs/>
          <w:color w:val="000000" w:themeColor="text1"/>
          <w:kern w:val="24"/>
          <w:sz w:val="36"/>
          <w:szCs w:val="36"/>
        </w:rPr>
        <w:t>症類群</w:t>
      </w:r>
      <w:proofErr w:type="gramEnd"/>
      <w:r w:rsidR="00BA3AE0" w:rsidRPr="00076670">
        <w:rPr>
          <w:rFonts w:eastAsiaTheme="majorEastAsia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076670">
        <w:rPr>
          <w:rFonts w:eastAsiaTheme="majorEastAsia"/>
          <w:b/>
          <w:bCs/>
          <w:color w:val="000000" w:themeColor="text1"/>
          <w:kern w:val="24"/>
          <w:sz w:val="36"/>
          <w:szCs w:val="36"/>
        </w:rPr>
        <w:t>(autism spectrum disorders)</w:t>
      </w:r>
      <w:r w:rsidRPr="00076670">
        <w:rPr>
          <w:rFonts w:eastAsiaTheme="majorEastAsia"/>
          <w:b/>
          <w:bCs/>
          <w:color w:val="000000" w:themeColor="text1"/>
          <w:kern w:val="24"/>
          <w:sz w:val="36"/>
          <w:szCs w:val="36"/>
        </w:rPr>
        <w:t>重覆行為的藥物治療</w:t>
      </w:r>
      <w:r w:rsidR="00076670" w:rsidRPr="00076670">
        <w:rPr>
          <w:rFonts w:eastAsiaTheme="majorEastAsia" w:hint="eastAsia"/>
          <w:b/>
          <w:bCs/>
          <w:color w:val="000000" w:themeColor="text1"/>
          <w:kern w:val="24"/>
          <w:sz w:val="36"/>
          <w:szCs w:val="36"/>
        </w:rPr>
        <w:t xml:space="preserve">    </w:t>
      </w:r>
      <w:bookmarkStart w:id="0" w:name="_GoBack"/>
      <w:bookmarkEnd w:id="0"/>
    </w:p>
    <w:p w:rsidR="00076670" w:rsidRDefault="00076670" w:rsidP="00076670">
      <w:pPr>
        <w:rPr>
          <w:rFonts w:eastAsiaTheme="majorEastAsia" w:hint="eastAsia"/>
          <w:b/>
          <w:bCs/>
          <w:color w:val="000000" w:themeColor="text1"/>
          <w:kern w:val="24"/>
        </w:rPr>
      </w:pPr>
      <w:r>
        <w:rPr>
          <w:rFonts w:eastAsiaTheme="majorEastAsia" w:hint="eastAsia"/>
          <w:b/>
          <w:bCs/>
          <w:color w:val="000000" w:themeColor="text1"/>
          <w:kern w:val="24"/>
        </w:rPr>
        <w:t xml:space="preserve">                                          </w:t>
      </w:r>
      <w:r w:rsidR="00FF493D">
        <w:rPr>
          <w:rFonts w:eastAsiaTheme="majorEastAsia" w:hint="eastAsia"/>
          <w:b/>
          <w:bCs/>
          <w:color w:val="000000" w:themeColor="text1"/>
          <w:kern w:val="24"/>
        </w:rPr>
        <w:t xml:space="preserve">  </w:t>
      </w:r>
      <w:r>
        <w:rPr>
          <w:rFonts w:eastAsiaTheme="majorEastAsia" w:hint="eastAsia"/>
          <w:b/>
          <w:bCs/>
          <w:color w:val="000000" w:themeColor="text1"/>
          <w:kern w:val="24"/>
        </w:rPr>
        <w:t xml:space="preserve"> </w:t>
      </w:r>
      <w:r w:rsidR="00FF493D">
        <w:rPr>
          <w:rFonts w:eastAsiaTheme="majorEastAsia" w:hint="eastAsia"/>
          <w:b/>
          <w:bCs/>
          <w:color w:val="000000" w:themeColor="text1"/>
          <w:kern w:val="24"/>
        </w:rPr>
        <w:t>兒童心智科</w:t>
      </w:r>
      <w:r>
        <w:rPr>
          <w:rFonts w:eastAsiaTheme="majorEastAsia" w:hint="eastAsia"/>
          <w:b/>
          <w:bCs/>
          <w:color w:val="000000" w:themeColor="text1"/>
          <w:kern w:val="24"/>
        </w:rPr>
        <w:t xml:space="preserve"> </w:t>
      </w:r>
      <w:r w:rsidR="00FF493D">
        <w:rPr>
          <w:rFonts w:eastAsiaTheme="majorEastAsia" w:hint="eastAsia"/>
          <w:b/>
          <w:bCs/>
          <w:color w:val="000000" w:themeColor="text1"/>
          <w:kern w:val="24"/>
        </w:rPr>
        <w:t xml:space="preserve">  </w:t>
      </w:r>
      <w:r>
        <w:rPr>
          <w:rFonts w:eastAsiaTheme="majorEastAsia" w:hint="eastAsia"/>
          <w:b/>
          <w:bCs/>
          <w:color w:val="000000" w:themeColor="text1"/>
          <w:kern w:val="24"/>
        </w:rPr>
        <w:t>蔡芳如醫師</w:t>
      </w:r>
    </w:p>
    <w:p w:rsidR="00076670" w:rsidRPr="00985D56" w:rsidRDefault="00076670" w:rsidP="00076670">
      <w:pPr>
        <w:rPr>
          <w:rFonts w:eastAsiaTheme="majorEastAsia"/>
          <w:b/>
          <w:bCs/>
          <w:color w:val="000000" w:themeColor="text1"/>
          <w:kern w:val="24"/>
        </w:rPr>
      </w:pPr>
    </w:p>
    <w:p w:rsidR="00BA3AE0" w:rsidRDefault="00BA3AE0">
      <w:r>
        <w:rPr>
          <w:rFonts w:hint="eastAsia"/>
        </w:rPr>
        <w:t>自閉</w:t>
      </w:r>
      <w:proofErr w:type="gramStart"/>
      <w:r>
        <w:rPr>
          <w:rFonts w:hint="eastAsia"/>
        </w:rPr>
        <w:t>症類群</w:t>
      </w:r>
      <w:proofErr w:type="gramEnd"/>
      <w:r>
        <w:rPr>
          <w:rFonts w:hint="eastAsia"/>
        </w:rPr>
        <w:t>兒童</w:t>
      </w:r>
      <w:r w:rsidR="00EE423F">
        <w:rPr>
          <w:rFonts w:hint="eastAsia"/>
        </w:rPr>
        <w:t>常出現重覆</w:t>
      </w:r>
      <w:r w:rsidR="00383DD1">
        <w:rPr>
          <w:rFonts w:hint="eastAsia"/>
        </w:rPr>
        <w:t>或</w:t>
      </w:r>
      <w:proofErr w:type="gramStart"/>
      <w:r w:rsidR="00EE423F">
        <w:rPr>
          <w:rFonts w:hint="eastAsia"/>
        </w:rPr>
        <w:t>固著</w:t>
      </w:r>
      <w:proofErr w:type="gramEnd"/>
      <w:r w:rsidR="00EE423F">
        <w:rPr>
          <w:rFonts w:hint="eastAsia"/>
        </w:rPr>
        <w:t>行為</w:t>
      </w:r>
      <w:r w:rsidR="00985D56">
        <w:rPr>
          <w:rFonts w:ascii="新細明體" w:hAnsi="新細明體" w:hint="eastAsia"/>
        </w:rPr>
        <w:t>，</w:t>
      </w:r>
      <w:r w:rsidR="00EE423F">
        <w:rPr>
          <w:rFonts w:hint="eastAsia"/>
        </w:rPr>
        <w:t>如果已經無法以行為治療</w:t>
      </w:r>
      <w:r w:rsidR="00383DD1">
        <w:rPr>
          <w:rFonts w:hint="eastAsia"/>
        </w:rPr>
        <w:t>或早療育課程處理</w:t>
      </w:r>
      <w:r w:rsidR="00985D56">
        <w:rPr>
          <w:rFonts w:ascii="新細明體" w:hAnsi="新細明體" w:hint="eastAsia"/>
        </w:rPr>
        <w:t>，</w:t>
      </w:r>
      <w:r w:rsidR="00EE423F">
        <w:rPr>
          <w:rFonts w:hint="eastAsia"/>
        </w:rPr>
        <w:t>並且非常干擾日常生活</w:t>
      </w:r>
      <w:r w:rsidR="00EE423F">
        <w:rPr>
          <w:rFonts w:hint="eastAsia"/>
        </w:rPr>
        <w:t xml:space="preserve"> (</w:t>
      </w:r>
      <w:r w:rsidR="00EE423F">
        <w:rPr>
          <w:rFonts w:hint="eastAsia"/>
        </w:rPr>
        <w:t>例如</w:t>
      </w:r>
      <w:r w:rsidR="00985D56">
        <w:rPr>
          <w:rFonts w:ascii="新細明體" w:hAnsi="新細明體" w:hint="eastAsia"/>
        </w:rPr>
        <w:t>：</w:t>
      </w:r>
      <w:r w:rsidR="00EE423F">
        <w:rPr>
          <w:rFonts w:hint="eastAsia"/>
        </w:rPr>
        <w:t>因此無法上學上課</w:t>
      </w:r>
      <w:r w:rsidR="00985D56">
        <w:rPr>
          <w:rFonts w:ascii="新細明體" w:hAnsi="新細明體" w:hint="eastAsia"/>
        </w:rPr>
        <w:t>、</w:t>
      </w:r>
      <w:r w:rsidR="00EE423F">
        <w:rPr>
          <w:rFonts w:hint="eastAsia"/>
        </w:rPr>
        <w:t>無法按時完成日常生活作息</w:t>
      </w:r>
      <w:r w:rsidR="00EE423F">
        <w:rPr>
          <w:rFonts w:hint="eastAsia"/>
        </w:rPr>
        <w:t>)</w:t>
      </w:r>
      <w:r w:rsidR="00985D56">
        <w:rPr>
          <w:rFonts w:ascii="新細明體" w:hAnsi="新細明體" w:hint="eastAsia"/>
        </w:rPr>
        <w:t>，</w:t>
      </w:r>
      <w:r w:rsidR="00EE423F">
        <w:rPr>
          <w:rFonts w:hint="eastAsia"/>
        </w:rPr>
        <w:t>甚至</w:t>
      </w:r>
      <w:r w:rsidR="00985D56">
        <w:rPr>
          <w:rFonts w:hint="eastAsia"/>
        </w:rPr>
        <w:t>導致類似自我傷害身體結果</w:t>
      </w:r>
      <w:r w:rsidR="00985D56">
        <w:rPr>
          <w:rFonts w:hint="eastAsia"/>
        </w:rPr>
        <w:t>(</w:t>
      </w:r>
      <w:r w:rsidR="00985D56">
        <w:rPr>
          <w:rFonts w:hint="eastAsia"/>
        </w:rPr>
        <w:t>例如</w:t>
      </w:r>
      <w:r w:rsidR="00985D56">
        <w:rPr>
          <w:rFonts w:ascii="新細明體" w:hAnsi="新細明體" w:hint="eastAsia"/>
        </w:rPr>
        <w:t>：</w:t>
      </w:r>
      <w:r w:rsidR="00985D56">
        <w:rPr>
          <w:rFonts w:hint="eastAsia"/>
        </w:rPr>
        <w:t>重覆咬嘴唇至受傷</w:t>
      </w:r>
      <w:r w:rsidR="00985D56">
        <w:rPr>
          <w:rFonts w:hint="eastAsia"/>
        </w:rPr>
        <w:t>)</w:t>
      </w:r>
      <w:r w:rsidR="00985D56">
        <w:rPr>
          <w:rFonts w:ascii="新細明體" w:hAnsi="新細明體" w:hint="eastAsia"/>
        </w:rPr>
        <w:t>，就要考慮藥物治療。</w:t>
      </w:r>
      <w:r w:rsidR="00E546BE">
        <w:rPr>
          <w:rFonts w:hint="eastAsia"/>
        </w:rPr>
        <w:t>以下綜合目前相關論文</w:t>
      </w:r>
      <w:r w:rsidR="00383DD1">
        <w:rPr>
          <w:rFonts w:ascii="新細明體" w:hAnsi="新細明體" w:hint="eastAsia"/>
        </w:rPr>
        <w:t>，</w:t>
      </w:r>
      <w:r w:rsidR="00E546BE">
        <w:rPr>
          <w:rFonts w:hint="eastAsia"/>
        </w:rPr>
        <w:t>希望讓父母親了解藥物治療的相關實證</w:t>
      </w:r>
      <w:r w:rsidR="00383DD1">
        <w:rPr>
          <w:rFonts w:ascii="新細明體" w:hAnsi="新細明體" w:hint="eastAsia"/>
        </w:rPr>
        <w:t>，</w:t>
      </w:r>
      <w:r w:rsidR="00E546BE">
        <w:rPr>
          <w:rFonts w:hint="eastAsia"/>
        </w:rPr>
        <w:t>也比較</w:t>
      </w:r>
      <w:r w:rsidR="00383DD1">
        <w:rPr>
          <w:rFonts w:hint="eastAsia"/>
        </w:rPr>
        <w:t>能</w:t>
      </w:r>
      <w:r w:rsidR="00E546BE">
        <w:rPr>
          <w:rFonts w:hint="eastAsia"/>
        </w:rPr>
        <w:t>安心讓家中寶貝接受相關藥物治療</w:t>
      </w:r>
      <w:r w:rsidR="00383DD1">
        <w:rPr>
          <w:rFonts w:ascii="新細明體" w:hAnsi="新細明體" w:hint="eastAsia"/>
        </w:rPr>
        <w:t>。</w:t>
      </w:r>
    </w:p>
    <w:p w:rsidR="00E546BE" w:rsidRPr="00F67D52" w:rsidRDefault="00D51B5D" w:rsidP="00D51B5D">
      <w:pPr>
        <w:pStyle w:val="a3"/>
        <w:numPr>
          <w:ilvl w:val="0"/>
          <w:numId w:val="3"/>
        </w:numPr>
        <w:ind w:leftChars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Cs w:val="88"/>
        </w:rPr>
      </w:pPr>
      <w:r w:rsidRPr="00F67D5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Cs w:val="88"/>
        </w:rPr>
        <w:t>Clomipramine</w:t>
      </w:r>
    </w:p>
    <w:p w:rsidR="00DB05D3" w:rsidRDefault="00D51B5D" w:rsidP="00D33BD3">
      <w:pPr>
        <w:spacing w:line="216" w:lineRule="auto"/>
        <w:rPr>
          <w:rFonts w:ascii="新細明體" w:hAnsi="新細明體"/>
          <w:color w:val="000000" w:themeColor="text1"/>
          <w:kern w:val="24"/>
        </w:rPr>
      </w:pPr>
      <w:r w:rsidRPr="006F00C2">
        <w:rPr>
          <w:rFonts w:eastAsiaTheme="minorEastAsia"/>
          <w:color w:val="000000" w:themeColor="text1"/>
          <w:kern w:val="24"/>
        </w:rPr>
        <w:t>在一個雙盲</w:t>
      </w:r>
      <w:r w:rsidR="00383DD1">
        <w:rPr>
          <w:rFonts w:eastAsiaTheme="minorEastAsia" w:hint="eastAsia"/>
          <w:color w:val="000000" w:themeColor="text1"/>
          <w:kern w:val="24"/>
        </w:rPr>
        <w:t>安慰劑</w:t>
      </w:r>
      <w:r w:rsidRPr="006F00C2">
        <w:rPr>
          <w:rFonts w:eastAsiaTheme="minorEastAsia"/>
          <w:color w:val="000000" w:themeColor="text1"/>
          <w:kern w:val="24"/>
        </w:rPr>
        <w:t>控制研究</w:t>
      </w:r>
      <w:r w:rsidR="00383DD1">
        <w:rPr>
          <w:rFonts w:eastAsiaTheme="minorEastAsia" w:hint="eastAsia"/>
          <w:color w:val="000000" w:themeColor="text1"/>
          <w:kern w:val="24"/>
        </w:rPr>
        <w:t xml:space="preserve"> </w:t>
      </w:r>
      <w:r w:rsidRPr="006F00C2">
        <w:rPr>
          <w:rFonts w:eastAsiaTheme="minorEastAsia"/>
          <w:color w:val="000000" w:themeColor="text1"/>
          <w:kern w:val="24"/>
        </w:rPr>
        <w:t>(double-blind, placebo-controlled studies)</w:t>
      </w:r>
      <w:r w:rsidR="00383DD1">
        <w:rPr>
          <w:rFonts w:ascii="新細明體" w:hAnsi="新細明體" w:hint="eastAsia"/>
          <w:color w:val="000000" w:themeColor="text1"/>
          <w:kern w:val="24"/>
        </w:rPr>
        <w:t>，</w:t>
      </w:r>
      <w:r w:rsidR="00493CF0" w:rsidRPr="006F00C2">
        <w:rPr>
          <w:rFonts w:eastAsiaTheme="minorEastAsia"/>
          <w:color w:val="000000" w:themeColor="text1"/>
          <w:kern w:val="24"/>
        </w:rPr>
        <w:t>收集</w:t>
      </w:r>
      <w:r w:rsidR="00493CF0" w:rsidRPr="006F00C2">
        <w:rPr>
          <w:rFonts w:eastAsiaTheme="minorEastAsia"/>
          <w:color w:val="000000" w:themeColor="text1"/>
          <w:kern w:val="24"/>
        </w:rPr>
        <w:t>30</w:t>
      </w:r>
      <w:r w:rsidR="00493CF0" w:rsidRPr="006F00C2">
        <w:rPr>
          <w:rFonts w:eastAsiaTheme="minorEastAsia"/>
          <w:color w:val="000000" w:themeColor="text1"/>
          <w:kern w:val="24"/>
        </w:rPr>
        <w:t>位</w:t>
      </w:r>
      <w:r w:rsidRPr="006F00C2">
        <w:rPr>
          <w:rFonts w:eastAsiaTheme="minorEastAsia"/>
          <w:color w:val="000000" w:themeColor="text1"/>
          <w:kern w:val="24"/>
        </w:rPr>
        <w:t>6</w:t>
      </w:r>
      <w:r w:rsidRPr="006F00C2">
        <w:rPr>
          <w:rFonts w:eastAsiaTheme="minorEastAsia"/>
          <w:color w:val="000000" w:themeColor="text1"/>
          <w:kern w:val="24"/>
        </w:rPr>
        <w:t>至</w:t>
      </w:r>
      <w:r w:rsidRPr="006F00C2">
        <w:rPr>
          <w:rFonts w:eastAsiaTheme="minorEastAsia"/>
          <w:color w:val="000000" w:themeColor="text1"/>
          <w:kern w:val="24"/>
        </w:rPr>
        <w:t>23</w:t>
      </w:r>
      <w:r w:rsidR="00493CF0" w:rsidRPr="006F00C2">
        <w:rPr>
          <w:rFonts w:eastAsiaTheme="minorEastAsia"/>
          <w:color w:val="000000" w:themeColor="text1"/>
          <w:kern w:val="24"/>
        </w:rPr>
        <w:t>歲</w:t>
      </w:r>
      <w:r w:rsidRPr="006F00C2">
        <w:rPr>
          <w:rFonts w:eastAsiaTheme="minorEastAsia"/>
          <w:color w:val="000000" w:themeColor="text1"/>
          <w:kern w:val="24"/>
        </w:rPr>
        <w:t xml:space="preserve"> (</w:t>
      </w:r>
      <w:r w:rsidRPr="006F00C2">
        <w:rPr>
          <w:rFonts w:eastAsiaTheme="minorEastAsia"/>
          <w:color w:val="000000" w:themeColor="text1"/>
          <w:kern w:val="24"/>
        </w:rPr>
        <w:t>平均年齡為</w:t>
      </w:r>
      <w:r w:rsidRPr="006F00C2">
        <w:rPr>
          <w:rFonts w:eastAsiaTheme="minorEastAsia"/>
          <w:color w:val="000000" w:themeColor="text1"/>
          <w:kern w:val="24"/>
        </w:rPr>
        <w:t>10)</w:t>
      </w:r>
      <w:r w:rsidR="006F00C2" w:rsidRPr="006F00C2">
        <w:rPr>
          <w:rFonts w:eastAsiaTheme="minorEastAsia"/>
          <w:color w:val="000000" w:themeColor="text1"/>
          <w:kern w:val="24"/>
        </w:rPr>
        <w:t xml:space="preserve"> </w:t>
      </w:r>
      <w:r w:rsidR="006F00C2" w:rsidRPr="006F00C2">
        <w:rPr>
          <w:rFonts w:eastAsiaTheme="minorEastAsia"/>
          <w:color w:val="000000" w:themeColor="text1"/>
          <w:kern w:val="24"/>
        </w:rPr>
        <w:t>自閉症個案</w:t>
      </w:r>
      <w:r w:rsidR="00383DD1">
        <w:rPr>
          <w:rFonts w:asciiTheme="minorEastAsia" w:eastAsiaTheme="minorEastAsia" w:hAnsiTheme="minorEastAsia" w:hint="eastAsia"/>
          <w:color w:val="000000" w:themeColor="text1"/>
          <w:kern w:val="24"/>
        </w:rPr>
        <w:t>。</w:t>
      </w:r>
      <w:r w:rsidR="00BB298F" w:rsidRPr="006F00C2">
        <w:rPr>
          <w:rFonts w:eastAsiaTheme="minorEastAsia"/>
          <w:color w:val="000000" w:themeColor="text1"/>
          <w:kern w:val="24"/>
        </w:rPr>
        <w:t>12</w:t>
      </w:r>
      <w:r w:rsidR="00493CF0" w:rsidRPr="006F00C2">
        <w:rPr>
          <w:rFonts w:eastAsiaTheme="minorEastAsia"/>
          <w:color w:val="000000" w:themeColor="text1"/>
          <w:kern w:val="24"/>
        </w:rPr>
        <w:t>個自閉症個案使用</w:t>
      </w:r>
      <w:r w:rsidR="00493CF0" w:rsidRPr="006F00C2">
        <w:rPr>
          <w:rFonts w:eastAsiaTheme="minorEastAsia"/>
          <w:color w:val="000000" w:themeColor="text1"/>
          <w:kern w:val="24"/>
        </w:rPr>
        <w:t>5</w:t>
      </w:r>
      <w:proofErr w:type="gramStart"/>
      <w:r w:rsidR="00493CF0" w:rsidRPr="006F00C2">
        <w:rPr>
          <w:rFonts w:eastAsiaTheme="minorEastAsia"/>
          <w:color w:val="000000" w:themeColor="text1"/>
          <w:kern w:val="24"/>
        </w:rPr>
        <w:t>週</w:t>
      </w:r>
      <w:proofErr w:type="gramEnd"/>
      <w:r w:rsidR="00383DD1">
        <w:rPr>
          <w:rFonts w:eastAsiaTheme="minorEastAsia" w:hint="eastAsia"/>
          <w:color w:val="000000" w:themeColor="text1"/>
          <w:kern w:val="24"/>
        </w:rPr>
        <w:t>c</w:t>
      </w:r>
      <w:r w:rsidR="00493CF0" w:rsidRPr="006F00C2">
        <w:rPr>
          <w:rFonts w:eastAsiaTheme="majorEastAsia"/>
          <w:bCs/>
          <w:color w:val="000000" w:themeColor="text1"/>
          <w:kern w:val="24"/>
        </w:rPr>
        <w:t>lomipramine</w:t>
      </w:r>
      <w:r w:rsidR="00493CF0" w:rsidRPr="006F00C2">
        <w:rPr>
          <w:rFonts w:eastAsiaTheme="majorEastAsia"/>
          <w:bCs/>
          <w:color w:val="000000" w:themeColor="text1"/>
          <w:kern w:val="24"/>
        </w:rPr>
        <w:t>後</w:t>
      </w:r>
      <w:r w:rsidR="00383DD1">
        <w:rPr>
          <w:rFonts w:asciiTheme="majorEastAsia" w:eastAsiaTheme="majorEastAsia" w:hAnsiTheme="majorEastAsia" w:hint="eastAsia"/>
          <w:bCs/>
          <w:color w:val="000000" w:themeColor="text1"/>
          <w:kern w:val="24"/>
        </w:rPr>
        <w:t>，</w:t>
      </w:r>
      <w:r w:rsidR="00493CF0" w:rsidRPr="006F00C2">
        <w:rPr>
          <w:rFonts w:eastAsiaTheme="majorEastAsia"/>
          <w:bCs/>
          <w:color w:val="000000" w:themeColor="text1"/>
          <w:kern w:val="24"/>
        </w:rPr>
        <w:t>再使用</w:t>
      </w:r>
      <w:r w:rsidR="00493CF0" w:rsidRPr="006F00C2">
        <w:rPr>
          <w:rFonts w:eastAsiaTheme="majorEastAsia"/>
          <w:bCs/>
          <w:color w:val="000000" w:themeColor="text1"/>
          <w:kern w:val="24"/>
        </w:rPr>
        <w:t>5</w:t>
      </w:r>
      <w:proofErr w:type="gramStart"/>
      <w:r w:rsidR="00493CF0" w:rsidRPr="006F00C2">
        <w:rPr>
          <w:rFonts w:eastAsiaTheme="majorEastAsia"/>
          <w:bCs/>
          <w:color w:val="000000" w:themeColor="text1"/>
          <w:kern w:val="24"/>
        </w:rPr>
        <w:t>週</w:t>
      </w:r>
      <w:proofErr w:type="gramEnd"/>
      <w:r w:rsidR="00493CF0" w:rsidRPr="006F00C2">
        <w:rPr>
          <w:rFonts w:eastAsiaTheme="majorEastAsia"/>
          <w:bCs/>
          <w:color w:val="000000" w:themeColor="text1"/>
          <w:kern w:val="24"/>
        </w:rPr>
        <w:t>安慰劑</w:t>
      </w:r>
      <w:r w:rsidR="00383DD1">
        <w:rPr>
          <w:rFonts w:asciiTheme="majorEastAsia" w:eastAsiaTheme="majorEastAsia" w:hAnsiTheme="majorEastAsia" w:hint="eastAsia"/>
          <w:bCs/>
          <w:color w:val="000000" w:themeColor="text1"/>
          <w:kern w:val="24"/>
        </w:rPr>
        <w:t>；</w:t>
      </w:r>
      <w:r w:rsidR="00BB298F" w:rsidRPr="006F00C2">
        <w:rPr>
          <w:rFonts w:eastAsiaTheme="majorEastAsia"/>
          <w:bCs/>
          <w:color w:val="000000" w:themeColor="text1"/>
          <w:kern w:val="24"/>
        </w:rPr>
        <w:t>另</w:t>
      </w:r>
      <w:r w:rsidR="00BB298F" w:rsidRPr="006F00C2">
        <w:rPr>
          <w:rFonts w:eastAsiaTheme="minorEastAsia"/>
          <w:color w:val="000000" w:themeColor="text1"/>
          <w:kern w:val="24"/>
        </w:rPr>
        <w:t>12</w:t>
      </w:r>
      <w:r w:rsidR="00BB298F" w:rsidRPr="006F00C2">
        <w:rPr>
          <w:rFonts w:eastAsiaTheme="minorEastAsia"/>
          <w:color w:val="000000" w:themeColor="text1"/>
          <w:kern w:val="24"/>
        </w:rPr>
        <w:t>個自閉症個案</w:t>
      </w:r>
      <w:r w:rsidR="00493CF0" w:rsidRPr="006F00C2">
        <w:rPr>
          <w:rFonts w:eastAsiaTheme="minorEastAsia"/>
          <w:color w:val="000000" w:themeColor="text1"/>
          <w:kern w:val="24"/>
        </w:rPr>
        <w:t>使用</w:t>
      </w:r>
      <w:r w:rsidR="00493CF0" w:rsidRPr="006F00C2">
        <w:rPr>
          <w:rFonts w:eastAsiaTheme="minorEastAsia"/>
          <w:color w:val="000000" w:themeColor="text1"/>
          <w:kern w:val="24"/>
        </w:rPr>
        <w:t>5</w:t>
      </w:r>
      <w:proofErr w:type="gramStart"/>
      <w:r w:rsidR="00493CF0" w:rsidRPr="006F00C2">
        <w:rPr>
          <w:rFonts w:eastAsiaTheme="minorEastAsia"/>
          <w:color w:val="000000" w:themeColor="text1"/>
          <w:kern w:val="24"/>
        </w:rPr>
        <w:t>週</w:t>
      </w:r>
      <w:proofErr w:type="gramEnd"/>
      <w:r w:rsidR="00383DD1">
        <w:rPr>
          <w:rFonts w:eastAsiaTheme="minorEastAsia" w:hint="eastAsia"/>
          <w:color w:val="000000" w:themeColor="text1"/>
          <w:kern w:val="24"/>
        </w:rPr>
        <w:t>c</w:t>
      </w:r>
      <w:r w:rsidR="00493CF0" w:rsidRPr="006F00C2">
        <w:rPr>
          <w:rFonts w:eastAsiaTheme="majorEastAsia"/>
          <w:bCs/>
          <w:color w:val="000000" w:themeColor="text1"/>
          <w:kern w:val="24"/>
        </w:rPr>
        <w:t>lomipramine</w:t>
      </w:r>
      <w:r w:rsidR="00493CF0" w:rsidRPr="006F00C2">
        <w:rPr>
          <w:rFonts w:eastAsiaTheme="majorEastAsia"/>
          <w:bCs/>
          <w:color w:val="000000" w:themeColor="text1"/>
          <w:kern w:val="24"/>
        </w:rPr>
        <w:t>後</w:t>
      </w:r>
      <w:r w:rsidR="00383DD1">
        <w:rPr>
          <w:rFonts w:asciiTheme="majorEastAsia" w:eastAsiaTheme="majorEastAsia" w:hAnsiTheme="majorEastAsia" w:hint="eastAsia"/>
          <w:bCs/>
          <w:color w:val="000000" w:themeColor="text1"/>
          <w:kern w:val="24"/>
        </w:rPr>
        <w:t>，</w:t>
      </w:r>
      <w:r w:rsidR="00493CF0" w:rsidRPr="006F00C2">
        <w:rPr>
          <w:rFonts w:eastAsiaTheme="majorEastAsia"/>
          <w:bCs/>
          <w:color w:val="000000" w:themeColor="text1"/>
          <w:kern w:val="24"/>
        </w:rPr>
        <w:t>再使用</w:t>
      </w:r>
      <w:r w:rsidR="00493CF0" w:rsidRPr="006F00C2">
        <w:rPr>
          <w:rFonts w:eastAsiaTheme="majorEastAsia"/>
          <w:bCs/>
          <w:color w:val="000000" w:themeColor="text1"/>
          <w:kern w:val="24"/>
        </w:rPr>
        <w:t>5</w:t>
      </w:r>
      <w:proofErr w:type="gramStart"/>
      <w:r w:rsidR="00493CF0" w:rsidRPr="006F00C2">
        <w:rPr>
          <w:rFonts w:eastAsiaTheme="majorEastAsia"/>
          <w:bCs/>
          <w:color w:val="000000" w:themeColor="text1"/>
          <w:kern w:val="24"/>
        </w:rPr>
        <w:t>週</w:t>
      </w:r>
      <w:proofErr w:type="spellStart"/>
      <w:proofErr w:type="gramEnd"/>
      <w:r w:rsidR="00493CF0" w:rsidRPr="006F00C2">
        <w:rPr>
          <w:rFonts w:eastAsiaTheme="majorEastAsia"/>
          <w:bCs/>
          <w:color w:val="000000" w:themeColor="text1"/>
          <w:kern w:val="24"/>
        </w:rPr>
        <w:t>desipramine</w:t>
      </w:r>
      <w:proofErr w:type="spellEnd"/>
      <w:r w:rsidR="00383DD1">
        <w:rPr>
          <w:rFonts w:ascii="新細明體" w:hAnsi="新細明體" w:hint="eastAsia"/>
          <w:bCs/>
          <w:color w:val="000000" w:themeColor="text1"/>
          <w:kern w:val="24"/>
        </w:rPr>
        <w:t>。結果</w:t>
      </w:r>
      <w:r w:rsidR="00BB298F" w:rsidRPr="006F00C2">
        <w:rPr>
          <w:rFonts w:eastAsiaTheme="majorEastAsia"/>
          <w:bCs/>
          <w:color w:val="000000" w:themeColor="text1"/>
          <w:kern w:val="24"/>
        </w:rPr>
        <w:t>發</w:t>
      </w:r>
      <w:r w:rsidR="00493CF0" w:rsidRPr="006F00C2">
        <w:rPr>
          <w:rFonts w:eastAsiaTheme="minorEastAsia"/>
          <w:color w:val="000000" w:themeColor="text1"/>
          <w:kern w:val="24"/>
        </w:rPr>
        <w:t>現</w:t>
      </w:r>
      <w:r w:rsidR="00383DD1">
        <w:rPr>
          <w:rFonts w:eastAsiaTheme="minorEastAsia" w:hint="eastAsia"/>
          <w:color w:val="000000" w:themeColor="text1"/>
          <w:kern w:val="24"/>
        </w:rPr>
        <w:t>c</w:t>
      </w:r>
      <w:r w:rsidR="00493CF0" w:rsidRPr="006F00C2">
        <w:rPr>
          <w:rFonts w:eastAsiaTheme="majorEastAsia"/>
          <w:bCs/>
          <w:color w:val="000000" w:themeColor="text1"/>
          <w:kern w:val="24"/>
        </w:rPr>
        <w:t>lomipramine</w:t>
      </w:r>
      <w:r w:rsidR="00493CF0" w:rsidRPr="006F00C2">
        <w:rPr>
          <w:rFonts w:eastAsiaTheme="minorEastAsia"/>
          <w:color w:val="000000" w:themeColor="text1"/>
          <w:kern w:val="24"/>
        </w:rPr>
        <w:t>藥物比起安慰劑或</w:t>
      </w:r>
      <w:proofErr w:type="spellStart"/>
      <w:r w:rsidR="00493CF0" w:rsidRPr="006F00C2">
        <w:rPr>
          <w:rFonts w:eastAsiaTheme="minorEastAsia"/>
          <w:color w:val="000000" w:themeColor="text1"/>
          <w:kern w:val="24"/>
        </w:rPr>
        <w:t>desipramine</w:t>
      </w:r>
      <w:proofErr w:type="spellEnd"/>
      <w:r w:rsidR="00383DD1">
        <w:rPr>
          <w:rFonts w:ascii="新細明體" w:hAnsi="新細明體" w:hint="eastAsia"/>
          <w:color w:val="000000" w:themeColor="text1"/>
          <w:kern w:val="24"/>
        </w:rPr>
        <w:t>，</w:t>
      </w:r>
      <w:r w:rsidR="00493CF0" w:rsidRPr="006F00C2">
        <w:rPr>
          <w:rFonts w:eastAsiaTheme="minorEastAsia"/>
          <w:color w:val="000000" w:themeColor="text1"/>
          <w:kern w:val="24"/>
        </w:rPr>
        <w:t>可使強迫重覆症狀和</w:t>
      </w:r>
      <w:proofErr w:type="gramStart"/>
      <w:r w:rsidR="006F00C2">
        <w:rPr>
          <w:rFonts w:eastAsiaTheme="minorEastAsia" w:hint="eastAsia"/>
          <w:color w:val="000000" w:themeColor="text1"/>
          <w:kern w:val="24"/>
        </w:rPr>
        <w:t>固</w:t>
      </w:r>
      <w:r w:rsidR="00493CF0" w:rsidRPr="006F00C2">
        <w:rPr>
          <w:rFonts w:eastAsiaTheme="minorEastAsia"/>
          <w:color w:val="000000" w:themeColor="text1"/>
          <w:kern w:val="24"/>
        </w:rPr>
        <w:t>著</w:t>
      </w:r>
      <w:proofErr w:type="gramEnd"/>
      <w:r w:rsidR="00493CF0" w:rsidRPr="006F00C2">
        <w:rPr>
          <w:rFonts w:eastAsiaTheme="minorEastAsia"/>
          <w:color w:val="000000" w:themeColor="text1"/>
          <w:kern w:val="24"/>
        </w:rPr>
        <w:t>行為減少</w:t>
      </w:r>
      <w:r w:rsidR="006F00C2" w:rsidRPr="006F00C2">
        <w:rPr>
          <w:rFonts w:eastAsiaTheme="minorEastAsia"/>
          <w:color w:val="000000" w:themeColor="text1"/>
          <w:kern w:val="24"/>
        </w:rPr>
        <w:t xml:space="preserve"> </w:t>
      </w:r>
      <w:r w:rsidR="006F00C2" w:rsidRPr="006F00C2">
        <w:rPr>
          <w:rFonts w:eastAsiaTheme="minorEastAsia"/>
          <w:color w:val="000000" w:themeColor="text1"/>
          <w:kern w:val="24"/>
        </w:rPr>
        <w:fldChar w:fldCharType="begin"/>
      </w:r>
      <w:r w:rsidR="006F00C2" w:rsidRPr="006F00C2">
        <w:rPr>
          <w:rFonts w:eastAsiaTheme="minorEastAsia"/>
          <w:color w:val="000000" w:themeColor="text1"/>
          <w:kern w:val="24"/>
        </w:rPr>
        <w:instrText xml:space="preserve"> ADDIN EN.CITE &lt;EndNote&gt;&lt;Cite&gt;&lt;Author&gt;Gordon&lt;/Author&gt;&lt;Year&gt;1993&lt;/Year&gt;&lt;RecNum&gt;1&lt;/RecNum&gt;&lt;DisplayText&gt;(Gordon&lt;style face="italic"&gt; et al.&lt;/style&gt;, 1993)&lt;/DisplayText&gt;&lt;record&gt;&lt;rec-number&gt;1&lt;/rec-number&gt;&lt;foreign-keys&gt;&lt;key app="EN" db-id="frptwpwryxt55cefax6x0atmpe209vsavfa0" timestamp="1460976737"&gt;1&lt;/key&gt;&lt;/foreign-keys&gt;&lt;ref-type name="Journal Article"&gt;17&lt;/ref-type&gt;&lt;contributors&gt;&lt;authors&gt;&lt;author&gt;Gordon, C. T.&lt;/author&gt;&lt;author&gt;State, R. C.&lt;/author&gt;&lt;author&gt;Nelson, J. E.&lt;/author&gt;&lt;author&gt;Hamburger, S. D.&lt;/author&gt;&lt;author&gt;Rapoport, J. L.&lt;/author&gt;&lt;/authors&gt;&lt;/contributors&gt;&lt;auth-address&gt;Child Psychiatry Branch, National Institute of Mental Health, Bethesda, Md.&lt;/auth-address&gt;&lt;titles&gt;&lt;title&gt;A double-blind comparison of clomipramine, desipramine, and placebo in the treatment of autistic disorder&lt;/title&gt;&lt;secondary-title&gt;Arch Gen Psychiatry&lt;/secondary-title&gt;&lt;/titles&gt;&lt;periodical&gt;&lt;full-title&gt;Arch Gen Psychiatry&lt;/full-title&gt;&lt;/periodical&gt;&lt;pages&gt;441-7&lt;/pages&gt;&lt;volume&gt;50&lt;/volume&gt;&lt;number&gt;6&lt;/number&gt;&lt;keywords&gt;&lt;keyword&gt;Adolescent&lt;/keyword&gt;&lt;keyword&gt;Adult&lt;/keyword&gt;&lt;keyword&gt;Ambulatory Care&lt;/keyword&gt;&lt;keyword&gt;Autistic Disorder/diagnosis/*drug therapy/psychology&lt;/keyword&gt;&lt;keyword&gt;Child&lt;/keyword&gt;&lt;keyword&gt;Clomipramine/*therapeutic use&lt;/keyword&gt;&lt;keyword&gt;Desipramine/*therapeutic use&lt;/keyword&gt;&lt;keyword&gt;Double-Blind Method&lt;/keyword&gt;&lt;keyword&gt;Female&lt;/keyword&gt;&lt;keyword&gt;Humans&lt;/keyword&gt;&lt;keyword&gt;Male&lt;/keyword&gt;&lt;keyword&gt;Obsessive-Compulsive Disorder/diagnosis/*drug therapy/psychology&lt;/keyword&gt;&lt;keyword&gt;Placebos&lt;/keyword&gt;&lt;keyword&gt;Psychiatric Status Rating Scales&lt;/keyword&gt;&lt;keyword&gt;Severity of Illness Index&lt;/keyword&gt;&lt;keyword&gt;Stereotyped Behavior/drug effects&lt;/keyword&gt;&lt;keyword&gt;Treatment Outcome&lt;/keyword&gt;&lt;/keywords&gt;&lt;dates&gt;&lt;year&gt;1993&lt;/year&gt;&lt;pub-dates&gt;&lt;date&gt;Jun&lt;/date&gt;&lt;/pub-dates&gt;&lt;/dates&gt;&lt;isbn&gt;0003-990X (Print)&amp;#xD;0003-990X (Linking)&lt;/isbn&gt;&lt;accession-num&gt;8498878&lt;/accession-num&gt;&lt;urls&gt;&lt;related-urls&gt;&lt;url&gt;http://www.ncbi.nlm.nih.gov/pubmed/8498878&lt;/url&gt;&lt;/related-urls&gt;&lt;/urls&gt;&lt;/record&gt;&lt;/Cite&gt;&lt;/EndNote&gt;</w:instrText>
      </w:r>
      <w:r w:rsidR="006F00C2" w:rsidRPr="006F00C2">
        <w:rPr>
          <w:rFonts w:eastAsiaTheme="minorEastAsia"/>
          <w:color w:val="000000" w:themeColor="text1"/>
          <w:kern w:val="24"/>
        </w:rPr>
        <w:fldChar w:fldCharType="separate"/>
      </w:r>
      <w:r w:rsidR="006F00C2" w:rsidRPr="006F00C2">
        <w:rPr>
          <w:rFonts w:eastAsiaTheme="minorEastAsia"/>
          <w:noProof/>
          <w:color w:val="000000" w:themeColor="text1"/>
          <w:kern w:val="24"/>
        </w:rPr>
        <w:t>(Gordon</w:t>
      </w:r>
      <w:r w:rsidR="006F00C2" w:rsidRPr="006F00C2">
        <w:rPr>
          <w:rFonts w:eastAsiaTheme="minorEastAsia"/>
          <w:i/>
          <w:noProof/>
          <w:color w:val="000000" w:themeColor="text1"/>
          <w:kern w:val="24"/>
        </w:rPr>
        <w:t xml:space="preserve"> et al.</w:t>
      </w:r>
      <w:r w:rsidR="006F00C2" w:rsidRPr="006F00C2">
        <w:rPr>
          <w:rFonts w:eastAsiaTheme="minorEastAsia"/>
          <w:noProof/>
          <w:color w:val="000000" w:themeColor="text1"/>
          <w:kern w:val="24"/>
        </w:rPr>
        <w:t>, 1993)</w:t>
      </w:r>
      <w:r w:rsidR="006F00C2" w:rsidRPr="006F00C2">
        <w:rPr>
          <w:rFonts w:eastAsiaTheme="minorEastAsia"/>
          <w:color w:val="000000" w:themeColor="text1"/>
          <w:kern w:val="24"/>
        </w:rPr>
        <w:fldChar w:fldCharType="end"/>
      </w:r>
      <w:r w:rsidR="00383DD1">
        <w:rPr>
          <w:rFonts w:ascii="新細明體" w:hAnsi="新細明體" w:hint="eastAsia"/>
          <w:color w:val="000000" w:themeColor="text1"/>
          <w:kern w:val="24"/>
        </w:rPr>
        <w:t>。</w:t>
      </w:r>
    </w:p>
    <w:p w:rsidR="00AA6E3F" w:rsidRPr="00DB05D3" w:rsidRDefault="006F00C2" w:rsidP="00DB05D3">
      <w:pPr>
        <w:spacing w:line="216" w:lineRule="auto"/>
        <w:ind w:firstLineChars="400" w:firstLine="960"/>
        <w:rPr>
          <w:rFonts w:ascii="新細明體" w:hAnsi="新細明體"/>
          <w:color w:val="000000" w:themeColor="text1"/>
          <w:kern w:val="24"/>
        </w:rPr>
      </w:pPr>
      <w:r w:rsidRPr="0013079F">
        <w:rPr>
          <w:rFonts w:eastAsiaTheme="minorEastAsia" w:hint="eastAsia"/>
          <w:color w:val="000000" w:themeColor="text1"/>
          <w:kern w:val="24"/>
        </w:rPr>
        <w:t>另</w:t>
      </w:r>
      <w:r w:rsidRPr="0013079F">
        <w:rPr>
          <w:rFonts w:eastAsiaTheme="minorEastAsia"/>
          <w:color w:val="000000" w:themeColor="text1"/>
          <w:kern w:val="24"/>
        </w:rPr>
        <w:t>一個雙盲</w:t>
      </w:r>
      <w:r w:rsidR="00DB05D3">
        <w:rPr>
          <w:rFonts w:eastAsiaTheme="minorEastAsia" w:hint="eastAsia"/>
          <w:color w:val="000000" w:themeColor="text1"/>
          <w:kern w:val="24"/>
        </w:rPr>
        <w:t>安慰劑</w:t>
      </w:r>
      <w:r w:rsidRPr="0013079F">
        <w:rPr>
          <w:rFonts w:eastAsiaTheme="minorEastAsia"/>
          <w:color w:val="000000" w:themeColor="text1"/>
          <w:kern w:val="24"/>
        </w:rPr>
        <w:t>控制研究</w:t>
      </w:r>
      <w:r w:rsidR="00DB05D3">
        <w:rPr>
          <w:rFonts w:eastAsiaTheme="minorEastAsia" w:hint="eastAsia"/>
          <w:color w:val="000000" w:themeColor="text1"/>
          <w:kern w:val="24"/>
        </w:rPr>
        <w:t xml:space="preserve"> </w:t>
      </w:r>
      <w:r w:rsidRPr="0013079F">
        <w:rPr>
          <w:rFonts w:eastAsiaTheme="minorEastAsia"/>
          <w:color w:val="000000" w:themeColor="text1"/>
          <w:kern w:val="24"/>
        </w:rPr>
        <w:t xml:space="preserve">(double-blind, placebo-controlled studies) </w:t>
      </w:r>
      <w:r w:rsidRPr="0013079F">
        <w:rPr>
          <w:rFonts w:eastAsiaTheme="minorEastAsia"/>
          <w:color w:val="000000" w:themeColor="text1"/>
          <w:kern w:val="24"/>
        </w:rPr>
        <w:t>收集</w:t>
      </w:r>
      <w:r w:rsidRPr="0013079F">
        <w:rPr>
          <w:rFonts w:eastAsiaTheme="minorEastAsia"/>
          <w:color w:val="000000" w:themeColor="text1"/>
          <w:kern w:val="24"/>
        </w:rPr>
        <w:t>36</w:t>
      </w:r>
      <w:r w:rsidRPr="0013079F">
        <w:rPr>
          <w:rFonts w:eastAsiaTheme="minorEastAsia"/>
          <w:color w:val="000000" w:themeColor="text1"/>
          <w:kern w:val="24"/>
        </w:rPr>
        <w:t>位</w:t>
      </w:r>
      <w:r w:rsidRPr="0013079F">
        <w:rPr>
          <w:rFonts w:eastAsiaTheme="minorEastAsia" w:hint="eastAsia"/>
          <w:color w:val="000000" w:themeColor="text1"/>
          <w:kern w:val="24"/>
        </w:rPr>
        <w:t>10</w:t>
      </w:r>
      <w:r w:rsidRPr="0013079F">
        <w:rPr>
          <w:rFonts w:eastAsiaTheme="minorEastAsia"/>
          <w:color w:val="000000" w:themeColor="text1"/>
          <w:kern w:val="24"/>
        </w:rPr>
        <w:t>至</w:t>
      </w:r>
      <w:r w:rsidRPr="0013079F">
        <w:rPr>
          <w:rFonts w:eastAsiaTheme="minorEastAsia" w:hint="eastAsia"/>
          <w:color w:val="000000" w:themeColor="text1"/>
          <w:kern w:val="24"/>
        </w:rPr>
        <w:t>36</w:t>
      </w:r>
      <w:r w:rsidRPr="0013079F">
        <w:rPr>
          <w:rFonts w:eastAsiaTheme="minorEastAsia"/>
          <w:color w:val="000000" w:themeColor="text1"/>
          <w:kern w:val="24"/>
        </w:rPr>
        <w:t>歲</w:t>
      </w:r>
      <w:r w:rsidRPr="0013079F">
        <w:rPr>
          <w:rFonts w:eastAsiaTheme="minorEastAsia"/>
          <w:color w:val="000000" w:themeColor="text1"/>
          <w:kern w:val="24"/>
        </w:rPr>
        <w:t xml:space="preserve"> (</w:t>
      </w:r>
      <w:r w:rsidRPr="0013079F">
        <w:rPr>
          <w:rFonts w:eastAsiaTheme="minorEastAsia"/>
          <w:color w:val="000000" w:themeColor="text1"/>
          <w:kern w:val="24"/>
        </w:rPr>
        <w:t>平均年齡為</w:t>
      </w:r>
      <w:r w:rsidRPr="0013079F">
        <w:rPr>
          <w:rFonts w:eastAsiaTheme="minorEastAsia"/>
          <w:color w:val="000000" w:themeColor="text1"/>
          <w:kern w:val="24"/>
        </w:rPr>
        <w:t xml:space="preserve">16) </w:t>
      </w:r>
      <w:r w:rsidRPr="0013079F">
        <w:rPr>
          <w:rFonts w:eastAsiaTheme="minorEastAsia"/>
          <w:color w:val="000000" w:themeColor="text1"/>
          <w:kern w:val="24"/>
        </w:rPr>
        <w:t>自閉症個案</w:t>
      </w:r>
      <w:r w:rsidR="00DB05D3">
        <w:rPr>
          <w:rFonts w:asciiTheme="minorEastAsia" w:eastAsiaTheme="minorEastAsia" w:hAnsiTheme="minorEastAsia" w:hint="eastAsia"/>
          <w:color w:val="000000" w:themeColor="text1"/>
          <w:kern w:val="24"/>
        </w:rPr>
        <w:t>，分別</w:t>
      </w:r>
      <w:r w:rsidR="00AA6E3F" w:rsidRPr="0013079F">
        <w:rPr>
          <w:rFonts w:eastAsiaTheme="minorEastAsia" w:hint="eastAsia"/>
          <w:color w:val="000000" w:themeColor="text1"/>
          <w:kern w:val="24"/>
        </w:rPr>
        <w:t>接受</w:t>
      </w:r>
      <w:r w:rsidR="00AA6E3F" w:rsidRPr="0013079F">
        <w:rPr>
          <w:rFonts w:eastAsiaTheme="minorEastAsia" w:hint="eastAsia"/>
          <w:color w:val="000000" w:themeColor="text1"/>
          <w:kern w:val="24"/>
        </w:rPr>
        <w:t>7</w:t>
      </w:r>
      <w:proofErr w:type="gramStart"/>
      <w:r w:rsidRPr="0013079F">
        <w:rPr>
          <w:rFonts w:eastAsiaTheme="minorEastAsia"/>
          <w:color w:val="000000" w:themeColor="text1"/>
          <w:kern w:val="24"/>
        </w:rPr>
        <w:t>週</w:t>
      </w:r>
      <w:proofErr w:type="gramEnd"/>
      <w:r w:rsidR="00DB05D3">
        <w:rPr>
          <w:rFonts w:eastAsiaTheme="minorEastAsia" w:hint="eastAsia"/>
          <w:color w:val="000000" w:themeColor="text1"/>
          <w:kern w:val="24"/>
        </w:rPr>
        <w:t>c</w:t>
      </w:r>
      <w:r w:rsidRPr="0013079F">
        <w:rPr>
          <w:rFonts w:eastAsiaTheme="majorEastAsia"/>
          <w:bCs/>
          <w:color w:val="000000" w:themeColor="text1"/>
          <w:kern w:val="24"/>
        </w:rPr>
        <w:t>lomipramine</w:t>
      </w:r>
      <w:r w:rsidR="00DB05D3">
        <w:rPr>
          <w:rFonts w:ascii="新細明體" w:hAnsi="新細明體" w:hint="eastAsia"/>
          <w:bCs/>
          <w:color w:val="000000" w:themeColor="text1"/>
          <w:kern w:val="24"/>
        </w:rPr>
        <w:t>、</w:t>
      </w:r>
      <w:r w:rsidRPr="0013079F">
        <w:rPr>
          <w:rFonts w:eastAsiaTheme="majorEastAsia"/>
          <w:bCs/>
          <w:color w:val="000000" w:themeColor="text1"/>
          <w:kern w:val="24"/>
        </w:rPr>
        <w:t>安慰劑</w:t>
      </w:r>
      <w:r w:rsidR="00DB05D3">
        <w:rPr>
          <w:rFonts w:asciiTheme="majorEastAsia" w:eastAsiaTheme="majorEastAsia" w:hAnsiTheme="majorEastAsia" w:hint="eastAsia"/>
          <w:bCs/>
          <w:color w:val="000000" w:themeColor="text1"/>
          <w:kern w:val="24"/>
        </w:rPr>
        <w:t>、</w:t>
      </w:r>
      <w:r w:rsidR="00AA6E3F" w:rsidRPr="0013079F">
        <w:rPr>
          <w:rFonts w:eastAsiaTheme="majorEastAsia" w:hint="eastAsia"/>
          <w:bCs/>
          <w:color w:val="000000" w:themeColor="text1"/>
          <w:kern w:val="24"/>
        </w:rPr>
        <w:t>haloperidol</w:t>
      </w:r>
      <w:r w:rsidR="00AA6E3F" w:rsidRPr="0013079F">
        <w:rPr>
          <w:rFonts w:eastAsiaTheme="majorEastAsia" w:hint="eastAsia"/>
          <w:bCs/>
          <w:color w:val="000000" w:themeColor="text1"/>
          <w:kern w:val="24"/>
        </w:rPr>
        <w:t>治療</w:t>
      </w:r>
      <w:r w:rsidR="00DB05D3">
        <w:rPr>
          <w:rFonts w:asciiTheme="majorEastAsia" w:eastAsiaTheme="majorEastAsia" w:hAnsiTheme="majorEastAsia" w:hint="eastAsia"/>
          <w:bCs/>
          <w:color w:val="000000" w:themeColor="text1"/>
          <w:kern w:val="24"/>
        </w:rPr>
        <w:t>，</w:t>
      </w:r>
      <w:r w:rsidR="00AA6E3F" w:rsidRPr="0013079F">
        <w:rPr>
          <w:rFonts w:eastAsiaTheme="majorEastAsia" w:hint="eastAsia"/>
          <w:bCs/>
          <w:color w:val="000000" w:themeColor="text1"/>
          <w:kern w:val="24"/>
        </w:rPr>
        <w:t>發現</w:t>
      </w:r>
      <w:r w:rsidR="00DB05D3">
        <w:rPr>
          <w:rFonts w:eastAsiaTheme="majorEastAsia"/>
          <w:bCs/>
          <w:color w:val="000000" w:themeColor="text1"/>
          <w:kern w:val="24"/>
        </w:rPr>
        <w:t>c</w:t>
      </w:r>
      <w:r w:rsidR="00AA6E3F" w:rsidRPr="0013079F">
        <w:rPr>
          <w:rFonts w:eastAsiaTheme="majorEastAsia"/>
          <w:bCs/>
          <w:color w:val="000000" w:themeColor="text1"/>
          <w:kern w:val="24"/>
        </w:rPr>
        <w:t>lomipramine</w:t>
      </w:r>
      <w:r w:rsidR="00DB05D3">
        <w:rPr>
          <w:rFonts w:eastAsiaTheme="majorEastAsia" w:hint="eastAsia"/>
          <w:bCs/>
          <w:color w:val="000000" w:themeColor="text1"/>
          <w:kern w:val="24"/>
        </w:rPr>
        <w:t>和</w:t>
      </w:r>
      <w:r w:rsidR="00AA6E3F" w:rsidRPr="0013079F">
        <w:rPr>
          <w:rFonts w:eastAsiaTheme="majorEastAsia" w:hint="eastAsia"/>
          <w:bCs/>
          <w:color w:val="000000" w:themeColor="text1"/>
          <w:kern w:val="24"/>
        </w:rPr>
        <w:t>haloperidol</w:t>
      </w:r>
      <w:r w:rsidR="00AA6E3F" w:rsidRPr="0013079F">
        <w:rPr>
          <w:rFonts w:eastAsiaTheme="majorEastAsia" w:hint="eastAsia"/>
          <w:bCs/>
          <w:color w:val="000000" w:themeColor="text1"/>
          <w:kern w:val="24"/>
        </w:rPr>
        <w:t>均可改善自閉</w:t>
      </w:r>
      <w:proofErr w:type="gramStart"/>
      <w:r w:rsidR="00AA6E3F" w:rsidRPr="0013079F">
        <w:rPr>
          <w:rFonts w:eastAsiaTheme="majorEastAsia" w:hint="eastAsia"/>
          <w:bCs/>
          <w:color w:val="000000" w:themeColor="text1"/>
          <w:kern w:val="24"/>
        </w:rPr>
        <w:t>症</w:t>
      </w:r>
      <w:proofErr w:type="gramEnd"/>
      <w:r w:rsidR="00AA6E3F" w:rsidRPr="0013079F">
        <w:rPr>
          <w:rFonts w:eastAsiaTheme="majorEastAsia" w:hint="eastAsia"/>
          <w:bCs/>
          <w:color w:val="000000" w:themeColor="text1"/>
          <w:kern w:val="24"/>
        </w:rPr>
        <w:t>症狀</w:t>
      </w:r>
      <w:r w:rsidR="00AA6E3F" w:rsidRPr="0013079F">
        <w:rPr>
          <w:rFonts w:eastAsiaTheme="majorEastAsia" w:hint="eastAsia"/>
          <w:bCs/>
          <w:color w:val="000000" w:themeColor="text1"/>
          <w:kern w:val="24"/>
        </w:rPr>
        <w:t xml:space="preserve"> (</w:t>
      </w:r>
      <w:r w:rsidR="00AA6E3F" w:rsidRPr="0013079F">
        <w:rPr>
          <w:rFonts w:eastAsiaTheme="majorEastAsia" w:hint="eastAsia"/>
          <w:bCs/>
          <w:color w:val="000000" w:themeColor="text1"/>
          <w:kern w:val="24"/>
        </w:rPr>
        <w:t>重覆性為</w:t>
      </w:r>
      <w:r w:rsidR="00AA6E3F" w:rsidRPr="0013079F">
        <w:rPr>
          <w:rFonts w:eastAsiaTheme="majorEastAsia" w:hint="eastAsia"/>
          <w:bCs/>
          <w:color w:val="000000" w:themeColor="text1"/>
          <w:kern w:val="24"/>
        </w:rPr>
        <w:t>)</w:t>
      </w:r>
      <w:r w:rsidR="00DB05D3">
        <w:rPr>
          <w:rFonts w:ascii="新細明體" w:hAnsi="新細明體" w:hint="eastAsia"/>
          <w:bCs/>
          <w:color w:val="000000" w:themeColor="text1"/>
          <w:kern w:val="24"/>
        </w:rPr>
        <w:t>、</w:t>
      </w:r>
      <w:r w:rsidR="00AA6E3F" w:rsidRPr="0013079F">
        <w:rPr>
          <w:rFonts w:eastAsiaTheme="majorEastAsia" w:hint="eastAsia"/>
          <w:bCs/>
          <w:color w:val="000000" w:themeColor="text1"/>
          <w:kern w:val="24"/>
        </w:rPr>
        <w:t>躁動和過動</w:t>
      </w:r>
      <w:r w:rsidRPr="0013079F">
        <w:rPr>
          <w:rFonts w:eastAsiaTheme="minorEastAsia"/>
          <w:color w:val="000000" w:themeColor="text1"/>
          <w:kern w:val="24"/>
        </w:rPr>
        <w:t>症</w:t>
      </w:r>
      <w:r w:rsidR="00AA6E3F" w:rsidRPr="0013079F">
        <w:rPr>
          <w:rFonts w:eastAsiaTheme="minorEastAsia" w:hint="eastAsia"/>
          <w:color w:val="000000" w:themeColor="text1"/>
          <w:kern w:val="24"/>
        </w:rPr>
        <w:t>狀</w:t>
      </w:r>
      <w:r w:rsidR="00DB05D3">
        <w:rPr>
          <w:rFonts w:asciiTheme="minorEastAsia" w:eastAsiaTheme="minorEastAsia" w:hAnsiTheme="minorEastAsia" w:hint="eastAsia"/>
          <w:color w:val="000000" w:themeColor="text1"/>
          <w:kern w:val="24"/>
        </w:rPr>
        <w:t>。</w:t>
      </w:r>
      <w:r w:rsidR="00AA6E3F" w:rsidRPr="0013079F">
        <w:rPr>
          <w:rFonts w:eastAsiaTheme="minorEastAsia" w:hint="eastAsia"/>
          <w:color w:val="000000" w:themeColor="text1"/>
          <w:kern w:val="24"/>
        </w:rPr>
        <w:t>然而</w:t>
      </w:r>
      <w:r w:rsidR="00AA6E3F" w:rsidRPr="0013079F">
        <w:rPr>
          <w:rFonts w:eastAsiaTheme="minorEastAsia"/>
          <w:color w:val="000000" w:themeColor="text1"/>
          <w:kern w:val="24"/>
        </w:rPr>
        <w:t xml:space="preserve">62% </w:t>
      </w:r>
      <w:r w:rsidR="00DB05D3">
        <w:rPr>
          <w:rFonts w:eastAsiaTheme="minorEastAsia"/>
          <w:color w:val="000000" w:themeColor="text1"/>
          <w:kern w:val="24"/>
        </w:rPr>
        <w:t>c</w:t>
      </w:r>
      <w:r w:rsidR="0013079F" w:rsidRPr="0013079F">
        <w:rPr>
          <w:rFonts w:eastAsiaTheme="majorEastAsia"/>
          <w:bCs/>
          <w:color w:val="000000" w:themeColor="text1"/>
          <w:kern w:val="24"/>
        </w:rPr>
        <w:t>lomipramine</w:t>
      </w:r>
      <w:r w:rsidR="0013079F">
        <w:rPr>
          <w:rFonts w:eastAsiaTheme="majorEastAsia" w:hint="eastAsia"/>
          <w:bCs/>
          <w:color w:val="000000" w:themeColor="text1"/>
          <w:kern w:val="24"/>
        </w:rPr>
        <w:t>治療組</w:t>
      </w:r>
      <w:r w:rsidR="0013079F" w:rsidRPr="0013079F">
        <w:rPr>
          <w:rFonts w:eastAsiaTheme="minorEastAsia" w:hint="eastAsia"/>
          <w:color w:val="000000" w:themeColor="text1"/>
          <w:kern w:val="24"/>
        </w:rPr>
        <w:t>無法完成本研究</w:t>
      </w:r>
      <w:r w:rsidR="00DB05D3">
        <w:rPr>
          <w:rFonts w:asciiTheme="minorEastAsia" w:eastAsiaTheme="minorEastAsia" w:hAnsiTheme="minorEastAsia" w:hint="eastAsia"/>
          <w:color w:val="000000" w:themeColor="text1"/>
          <w:kern w:val="24"/>
        </w:rPr>
        <w:t>，</w:t>
      </w:r>
      <w:r w:rsidR="0013079F" w:rsidRPr="0013079F">
        <w:rPr>
          <w:rFonts w:eastAsiaTheme="minorEastAsia" w:hint="eastAsia"/>
          <w:color w:val="000000" w:themeColor="text1"/>
          <w:kern w:val="24"/>
        </w:rPr>
        <w:t>因為副作用</w:t>
      </w:r>
      <w:r w:rsidR="00DB05D3">
        <w:rPr>
          <w:rFonts w:asciiTheme="minorEastAsia" w:eastAsiaTheme="minorEastAsia" w:hAnsiTheme="minorEastAsia" w:hint="eastAsia"/>
          <w:color w:val="000000" w:themeColor="text1"/>
          <w:kern w:val="24"/>
        </w:rPr>
        <w:t>、</w:t>
      </w:r>
      <w:r w:rsidR="0013079F" w:rsidRPr="0013079F">
        <w:rPr>
          <w:rFonts w:eastAsiaTheme="minorEastAsia" w:hint="eastAsia"/>
          <w:color w:val="000000" w:themeColor="text1"/>
          <w:kern w:val="24"/>
        </w:rPr>
        <w:t>行為問題和沒有明顯療效</w:t>
      </w:r>
      <w:r w:rsidR="00DB05D3">
        <w:rPr>
          <w:rFonts w:asciiTheme="minorEastAsia" w:eastAsiaTheme="minorEastAsia" w:hAnsiTheme="minorEastAsia" w:hint="eastAsia"/>
          <w:color w:val="000000" w:themeColor="text1"/>
          <w:kern w:val="24"/>
        </w:rPr>
        <w:t>，</w:t>
      </w:r>
      <w:r w:rsidR="0013079F">
        <w:rPr>
          <w:rFonts w:eastAsiaTheme="minorEastAsia" w:hint="eastAsia"/>
          <w:color w:val="000000" w:themeColor="text1"/>
          <w:kern w:val="24"/>
        </w:rPr>
        <w:t>相比</w:t>
      </w:r>
      <w:r w:rsidR="0013079F" w:rsidRPr="0013079F">
        <w:rPr>
          <w:rFonts w:eastAsiaTheme="minorEastAsia"/>
          <w:color w:val="000000" w:themeColor="text1"/>
          <w:kern w:val="24"/>
        </w:rPr>
        <w:t>haloperidol</w:t>
      </w:r>
      <w:r w:rsidR="0013079F" w:rsidRPr="0013079F">
        <w:rPr>
          <w:rFonts w:eastAsiaTheme="minorEastAsia" w:hint="eastAsia"/>
          <w:color w:val="000000" w:themeColor="text1"/>
          <w:kern w:val="24"/>
        </w:rPr>
        <w:t>組只有</w:t>
      </w:r>
      <w:r w:rsidR="0013079F" w:rsidRPr="0013079F">
        <w:rPr>
          <w:rFonts w:eastAsiaTheme="minorEastAsia" w:hint="eastAsia"/>
          <w:color w:val="000000" w:themeColor="text1"/>
          <w:kern w:val="24"/>
        </w:rPr>
        <w:t>37.5%</w:t>
      </w:r>
      <w:r w:rsidR="0013079F">
        <w:rPr>
          <w:rFonts w:eastAsiaTheme="minorEastAsia" w:hint="eastAsia"/>
          <w:color w:val="000000" w:themeColor="text1"/>
          <w:kern w:val="24"/>
        </w:rPr>
        <w:t>的個案</w:t>
      </w:r>
      <w:r w:rsidR="0013079F" w:rsidRPr="0013079F">
        <w:rPr>
          <w:rFonts w:eastAsiaTheme="minorEastAsia" w:hint="eastAsia"/>
          <w:color w:val="000000" w:themeColor="text1"/>
          <w:kern w:val="24"/>
        </w:rPr>
        <w:t>無法完成本研究</w:t>
      </w:r>
      <w:r w:rsidR="00D33BD3">
        <w:rPr>
          <w:rFonts w:eastAsiaTheme="minorEastAsia" w:hint="eastAsia"/>
          <w:color w:val="000000" w:themeColor="text1"/>
          <w:kern w:val="24"/>
        </w:rPr>
        <w:t xml:space="preserve"> </w:t>
      </w:r>
      <w:r w:rsidR="00D33BD3">
        <w:rPr>
          <w:rFonts w:asciiTheme="minorEastAsia" w:eastAsiaTheme="minorEastAsia" w:hAnsiTheme="minorEastAsia"/>
          <w:color w:val="000000" w:themeColor="text1"/>
          <w:kern w:val="24"/>
        </w:rPr>
        <w:fldChar w:fldCharType="begin">
          <w:fldData xml:space="preserve">PEVuZE5vdGU+PENpdGU+PEF1dGhvcj5SZW1pbmd0b248L0F1dGhvcj48WWVhcj4yMDAxPC9ZZWFy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</w:fldData>
        </w:fldChar>
      </w:r>
      <w:r w:rsidR="00D33BD3">
        <w:rPr>
          <w:rFonts w:asciiTheme="minorEastAsia" w:eastAsiaTheme="minorEastAsia" w:hAnsiTheme="minorEastAsia"/>
          <w:color w:val="000000" w:themeColor="text1"/>
          <w:kern w:val="24"/>
        </w:rPr>
        <w:instrText xml:space="preserve"> ADDIN EN.CITE </w:instrText>
      </w:r>
      <w:r w:rsidR="00D33BD3">
        <w:rPr>
          <w:rFonts w:asciiTheme="minorEastAsia" w:eastAsiaTheme="minorEastAsia" w:hAnsiTheme="minorEastAsia"/>
          <w:color w:val="000000" w:themeColor="text1"/>
          <w:kern w:val="24"/>
        </w:rPr>
        <w:fldChar w:fldCharType="begin">
          <w:fldData xml:space="preserve">PEVuZE5vdGU+PENpdGU+PEF1dGhvcj5SZW1pbmd0b248L0F1dGhvcj48WWVhcj4yMDAxPC9ZZWFy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</w:fldData>
        </w:fldChar>
      </w:r>
      <w:r w:rsidR="00D33BD3">
        <w:rPr>
          <w:rFonts w:asciiTheme="minorEastAsia" w:eastAsiaTheme="minorEastAsia" w:hAnsiTheme="minorEastAsia"/>
          <w:color w:val="000000" w:themeColor="text1"/>
          <w:kern w:val="24"/>
        </w:rPr>
        <w:instrText xml:space="preserve"> ADDIN EN.CITE.DATA </w:instrText>
      </w:r>
      <w:r w:rsidR="00D33BD3">
        <w:rPr>
          <w:rFonts w:asciiTheme="minorEastAsia" w:eastAsiaTheme="minorEastAsia" w:hAnsiTheme="minorEastAsia"/>
          <w:color w:val="000000" w:themeColor="text1"/>
          <w:kern w:val="24"/>
        </w:rPr>
      </w:r>
      <w:r w:rsidR="00D33BD3">
        <w:rPr>
          <w:rFonts w:asciiTheme="minorEastAsia" w:eastAsiaTheme="minorEastAsia" w:hAnsiTheme="minorEastAsia"/>
          <w:color w:val="000000" w:themeColor="text1"/>
          <w:kern w:val="24"/>
        </w:rPr>
        <w:fldChar w:fldCharType="end"/>
      </w:r>
      <w:r w:rsidR="00D33BD3">
        <w:rPr>
          <w:rFonts w:asciiTheme="minorEastAsia" w:eastAsiaTheme="minorEastAsia" w:hAnsiTheme="minorEastAsia"/>
          <w:color w:val="000000" w:themeColor="text1"/>
          <w:kern w:val="24"/>
        </w:rPr>
      </w:r>
      <w:r w:rsidR="00D33BD3">
        <w:rPr>
          <w:rFonts w:asciiTheme="minorEastAsia" w:eastAsiaTheme="minorEastAsia" w:hAnsiTheme="minorEastAsia"/>
          <w:color w:val="000000" w:themeColor="text1"/>
          <w:kern w:val="24"/>
        </w:rPr>
        <w:fldChar w:fldCharType="separate"/>
      </w:r>
      <w:r w:rsidR="00D33BD3">
        <w:rPr>
          <w:rFonts w:asciiTheme="minorEastAsia" w:eastAsiaTheme="minorEastAsia" w:hAnsiTheme="minorEastAsia"/>
          <w:noProof/>
          <w:color w:val="000000" w:themeColor="text1"/>
          <w:kern w:val="24"/>
        </w:rPr>
        <w:t>(Remington</w:t>
      </w:r>
      <w:r w:rsidR="00D33BD3" w:rsidRPr="00D33BD3">
        <w:rPr>
          <w:rFonts w:asciiTheme="minorEastAsia" w:eastAsiaTheme="minorEastAsia" w:hAnsiTheme="minorEastAsia"/>
          <w:i/>
          <w:noProof/>
          <w:color w:val="000000" w:themeColor="text1"/>
          <w:kern w:val="24"/>
        </w:rPr>
        <w:t xml:space="preserve"> et al.</w:t>
      </w:r>
      <w:r w:rsidR="00D33BD3">
        <w:rPr>
          <w:rFonts w:asciiTheme="minorEastAsia" w:eastAsiaTheme="minorEastAsia" w:hAnsiTheme="minorEastAsia"/>
          <w:noProof/>
          <w:color w:val="000000" w:themeColor="text1"/>
          <w:kern w:val="24"/>
        </w:rPr>
        <w:t>, 2001)</w:t>
      </w:r>
      <w:r w:rsidR="00D33BD3">
        <w:rPr>
          <w:rFonts w:asciiTheme="minorEastAsia" w:eastAsiaTheme="minorEastAsia" w:hAnsiTheme="minorEastAsia"/>
          <w:color w:val="000000" w:themeColor="text1"/>
          <w:kern w:val="24"/>
        </w:rPr>
        <w:fldChar w:fldCharType="end"/>
      </w:r>
      <w:r w:rsidR="00D33BD3">
        <w:rPr>
          <w:rFonts w:asciiTheme="minorEastAsia" w:eastAsiaTheme="minorEastAsia" w:hAnsiTheme="minorEastAsia" w:hint="eastAsia"/>
          <w:color w:val="000000" w:themeColor="text1"/>
          <w:kern w:val="24"/>
        </w:rPr>
        <w:t>。</w:t>
      </w:r>
    </w:p>
    <w:p w:rsidR="00614040" w:rsidRDefault="00614040" w:rsidP="0013079F">
      <w:pPr>
        <w:spacing w:line="216" w:lineRule="auto"/>
        <w:rPr>
          <w:rFonts w:eastAsiaTheme="majorEastAsia"/>
          <w:bCs/>
          <w:color w:val="000000" w:themeColor="text1"/>
          <w:kern w:val="24"/>
        </w:rPr>
      </w:pPr>
      <w:r>
        <w:rPr>
          <w:rFonts w:eastAsiaTheme="majorEastAsia" w:hint="eastAsia"/>
          <w:bCs/>
          <w:color w:val="000000" w:themeColor="text1"/>
          <w:kern w:val="24"/>
        </w:rPr>
        <w:t>總言</w:t>
      </w:r>
      <w:r w:rsidR="00D33BD3">
        <w:rPr>
          <w:rFonts w:asciiTheme="majorEastAsia" w:eastAsiaTheme="majorEastAsia" w:hAnsiTheme="majorEastAsia" w:hint="eastAsia"/>
          <w:bCs/>
          <w:color w:val="000000" w:themeColor="text1"/>
          <w:kern w:val="24"/>
        </w:rPr>
        <w:t>，c</w:t>
      </w:r>
      <w:r w:rsidRPr="0013079F">
        <w:rPr>
          <w:rFonts w:eastAsiaTheme="majorEastAsia"/>
          <w:bCs/>
          <w:color w:val="000000" w:themeColor="text1"/>
          <w:kern w:val="24"/>
        </w:rPr>
        <w:t>lomipramine</w:t>
      </w:r>
      <w:r>
        <w:rPr>
          <w:rFonts w:eastAsiaTheme="majorEastAsia" w:hint="eastAsia"/>
          <w:bCs/>
          <w:color w:val="000000" w:themeColor="text1"/>
          <w:kern w:val="24"/>
        </w:rPr>
        <w:t>與安慰劑相比</w:t>
      </w:r>
      <w:r w:rsidR="00C16FB2">
        <w:rPr>
          <w:rFonts w:eastAsiaTheme="majorEastAsia" w:hint="eastAsia"/>
          <w:bCs/>
          <w:color w:val="000000" w:themeColor="text1"/>
          <w:kern w:val="24"/>
        </w:rPr>
        <w:t>可以減少重覆行為</w:t>
      </w:r>
      <w:r w:rsidR="00D33BD3">
        <w:rPr>
          <w:rFonts w:asciiTheme="majorEastAsia" w:eastAsiaTheme="majorEastAsia" w:hAnsiTheme="majorEastAsia" w:hint="eastAsia"/>
          <w:bCs/>
          <w:color w:val="000000" w:themeColor="text1"/>
          <w:kern w:val="24"/>
        </w:rPr>
        <w:t>，</w:t>
      </w:r>
      <w:r>
        <w:rPr>
          <w:rFonts w:eastAsiaTheme="majorEastAsia" w:hint="eastAsia"/>
          <w:bCs/>
          <w:color w:val="000000" w:themeColor="text1"/>
          <w:kern w:val="24"/>
        </w:rPr>
        <w:t>換言之</w:t>
      </w:r>
      <w:r w:rsidR="00D33BD3">
        <w:rPr>
          <w:rFonts w:asciiTheme="majorEastAsia" w:eastAsiaTheme="majorEastAsia" w:hAnsiTheme="majorEastAsia" w:hint="eastAsia"/>
          <w:bCs/>
          <w:color w:val="000000" w:themeColor="text1"/>
          <w:kern w:val="24"/>
        </w:rPr>
        <w:t>，</w:t>
      </w:r>
      <w:proofErr w:type="gramStart"/>
      <w:r>
        <w:rPr>
          <w:rFonts w:eastAsiaTheme="majorEastAsia" w:hint="eastAsia"/>
          <w:bCs/>
          <w:color w:val="000000" w:themeColor="text1"/>
          <w:kern w:val="24"/>
        </w:rPr>
        <w:t>吃</w:t>
      </w:r>
      <w:r w:rsidR="00C16FB2">
        <w:rPr>
          <w:rFonts w:eastAsiaTheme="majorEastAsia" w:hint="eastAsia"/>
          <w:bCs/>
          <w:color w:val="000000" w:themeColor="text1"/>
          <w:kern w:val="24"/>
        </w:rPr>
        <w:t>此</w:t>
      </w:r>
      <w:r>
        <w:rPr>
          <w:rFonts w:eastAsiaTheme="majorEastAsia" w:hint="eastAsia"/>
          <w:bCs/>
          <w:color w:val="000000" w:themeColor="text1"/>
          <w:kern w:val="24"/>
        </w:rPr>
        <w:t>藥</w:t>
      </w:r>
      <w:proofErr w:type="gramEnd"/>
      <w:r>
        <w:rPr>
          <w:rFonts w:eastAsiaTheme="majorEastAsia" w:hint="eastAsia"/>
          <w:bCs/>
          <w:color w:val="000000" w:themeColor="text1"/>
          <w:kern w:val="24"/>
        </w:rPr>
        <w:t>對自</w:t>
      </w:r>
      <w:proofErr w:type="gramStart"/>
      <w:r>
        <w:rPr>
          <w:rFonts w:eastAsiaTheme="majorEastAsia" w:hint="eastAsia"/>
          <w:bCs/>
          <w:color w:val="000000" w:themeColor="text1"/>
          <w:kern w:val="24"/>
        </w:rPr>
        <w:t>閉類群</w:t>
      </w:r>
      <w:proofErr w:type="gramEnd"/>
      <w:r>
        <w:rPr>
          <w:rFonts w:eastAsiaTheme="majorEastAsia" w:hint="eastAsia"/>
          <w:bCs/>
          <w:color w:val="000000" w:themeColor="text1"/>
          <w:kern w:val="24"/>
        </w:rPr>
        <w:t>個案重覆行為有相對明顯療效</w:t>
      </w:r>
      <w:r w:rsidR="00D33BD3">
        <w:rPr>
          <w:rFonts w:asciiTheme="majorEastAsia" w:eastAsiaTheme="majorEastAsia" w:hAnsiTheme="majorEastAsia" w:hint="eastAsia"/>
          <w:bCs/>
          <w:color w:val="000000" w:themeColor="text1"/>
          <w:kern w:val="24"/>
        </w:rPr>
        <w:t>，</w:t>
      </w:r>
      <w:r>
        <w:rPr>
          <w:rFonts w:eastAsiaTheme="majorEastAsia" w:hint="eastAsia"/>
          <w:bCs/>
          <w:color w:val="000000" w:themeColor="text1"/>
          <w:kern w:val="24"/>
        </w:rPr>
        <w:t>然而要小心此藥的副作用</w:t>
      </w:r>
      <w:r w:rsidR="00D33BD3">
        <w:rPr>
          <w:rFonts w:asciiTheme="majorEastAsia" w:eastAsiaTheme="majorEastAsia" w:hAnsiTheme="majorEastAsia" w:hint="eastAsia"/>
          <w:bCs/>
          <w:color w:val="000000" w:themeColor="text1"/>
          <w:kern w:val="24"/>
        </w:rPr>
        <w:t>。</w:t>
      </w:r>
    </w:p>
    <w:p w:rsidR="00614040" w:rsidRPr="00F67D52" w:rsidRDefault="009704E0" w:rsidP="009704E0">
      <w:pPr>
        <w:pStyle w:val="a3"/>
        <w:numPr>
          <w:ilvl w:val="0"/>
          <w:numId w:val="3"/>
        </w:numPr>
        <w:spacing w:line="216" w:lineRule="auto"/>
        <w:ind w:leftChars="0"/>
        <w:rPr>
          <w:rFonts w:ascii="Times New Roman" w:hAnsi="Times New Roman" w:cs="Times New Roman"/>
          <w:b/>
        </w:rPr>
      </w:pPr>
      <w:r w:rsidRPr="00F67D52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</w:rPr>
        <w:t>Fluvoxamine</w:t>
      </w:r>
    </w:p>
    <w:p w:rsidR="006F00C2" w:rsidRPr="000D3CC1" w:rsidRDefault="0098261C" w:rsidP="0098261C">
      <w:pPr>
        <w:spacing w:line="216" w:lineRule="auto"/>
        <w:rPr>
          <w:rFonts w:eastAsiaTheme="minorEastAsia"/>
          <w:color w:val="000000" w:themeColor="text1"/>
          <w:kern w:val="24"/>
        </w:rPr>
      </w:pPr>
      <w:r w:rsidRPr="000D3CC1">
        <w:rPr>
          <w:rFonts w:eastAsiaTheme="minorEastAsia" w:hint="eastAsia"/>
          <w:color w:val="000000" w:themeColor="text1"/>
          <w:kern w:val="24"/>
        </w:rPr>
        <w:t>有一個</w:t>
      </w:r>
      <w:r w:rsidR="000D3CC1">
        <w:rPr>
          <w:rFonts w:eastAsiaTheme="minorEastAsia" w:hint="eastAsia"/>
          <w:color w:val="000000" w:themeColor="text1"/>
          <w:kern w:val="24"/>
        </w:rPr>
        <w:t>研究收</w:t>
      </w:r>
      <w:r w:rsidR="000D3CC1">
        <w:rPr>
          <w:rFonts w:eastAsiaTheme="minorEastAsia" w:hint="eastAsia"/>
          <w:color w:val="000000" w:themeColor="text1"/>
          <w:kern w:val="24"/>
        </w:rPr>
        <w:t>18</w:t>
      </w:r>
      <w:r w:rsidRPr="000D3CC1">
        <w:rPr>
          <w:rFonts w:eastAsiaTheme="minorEastAsia" w:hint="eastAsia"/>
          <w:color w:val="000000" w:themeColor="text1"/>
          <w:kern w:val="24"/>
        </w:rPr>
        <w:t>位</w:t>
      </w:r>
      <w:r w:rsidR="00D33BD3" w:rsidRPr="006F00C2">
        <w:rPr>
          <w:rFonts w:eastAsiaTheme="minorEastAsia"/>
          <w:color w:val="000000" w:themeColor="text1"/>
          <w:kern w:val="24"/>
        </w:rPr>
        <w:t>自閉症</w:t>
      </w:r>
      <w:r w:rsidRPr="000D3CC1">
        <w:rPr>
          <w:rFonts w:eastAsiaTheme="minorEastAsia" w:hint="eastAsia"/>
          <w:color w:val="000000" w:themeColor="text1"/>
          <w:kern w:val="24"/>
        </w:rPr>
        <w:t>個案</w:t>
      </w:r>
      <w:r w:rsidR="00D33BD3">
        <w:rPr>
          <w:rFonts w:asciiTheme="minorEastAsia" w:eastAsiaTheme="minorEastAsia" w:hAnsiTheme="minorEastAsia" w:hint="eastAsia"/>
          <w:color w:val="000000" w:themeColor="text1"/>
          <w:kern w:val="24"/>
        </w:rPr>
        <w:t>，</w:t>
      </w:r>
      <w:r w:rsidR="000D3CC1">
        <w:rPr>
          <w:rFonts w:eastAsiaTheme="minorEastAsia" w:hint="eastAsia"/>
          <w:color w:val="000000" w:themeColor="text1"/>
          <w:kern w:val="24"/>
        </w:rPr>
        <w:t>年紀為</w:t>
      </w:r>
      <w:r w:rsidRPr="000D3CC1">
        <w:rPr>
          <w:rFonts w:eastAsiaTheme="minorEastAsia" w:hint="eastAsia"/>
          <w:color w:val="000000" w:themeColor="text1"/>
          <w:kern w:val="24"/>
        </w:rPr>
        <w:t>3</w:t>
      </w:r>
      <w:r w:rsidRPr="000D3CC1">
        <w:rPr>
          <w:rFonts w:eastAsiaTheme="minorEastAsia" w:hint="eastAsia"/>
          <w:color w:val="000000" w:themeColor="text1"/>
          <w:kern w:val="24"/>
        </w:rPr>
        <w:t>至</w:t>
      </w:r>
      <w:r w:rsidRPr="000D3CC1">
        <w:rPr>
          <w:rFonts w:eastAsiaTheme="minorEastAsia" w:hint="eastAsia"/>
          <w:color w:val="000000" w:themeColor="text1"/>
          <w:kern w:val="24"/>
        </w:rPr>
        <w:t>8</w:t>
      </w:r>
      <w:r w:rsidRPr="000D3CC1">
        <w:rPr>
          <w:rFonts w:eastAsiaTheme="minorEastAsia" w:hint="eastAsia"/>
          <w:color w:val="000000" w:themeColor="text1"/>
          <w:kern w:val="24"/>
        </w:rPr>
        <w:t>歲</w:t>
      </w:r>
      <w:r w:rsidR="000D3CC1">
        <w:rPr>
          <w:rFonts w:eastAsiaTheme="minorEastAsia" w:hint="eastAsia"/>
          <w:color w:val="000000" w:themeColor="text1"/>
          <w:kern w:val="24"/>
        </w:rPr>
        <w:t>使用</w:t>
      </w:r>
      <w:r w:rsidRPr="000D3CC1">
        <w:rPr>
          <w:rFonts w:eastAsiaTheme="minorEastAsia"/>
          <w:color w:val="000000" w:themeColor="text1"/>
          <w:kern w:val="24"/>
        </w:rPr>
        <w:t>12</w:t>
      </w:r>
      <w:proofErr w:type="gramStart"/>
      <w:r w:rsidRPr="000D3CC1">
        <w:rPr>
          <w:rFonts w:eastAsiaTheme="minorEastAsia" w:hint="eastAsia"/>
          <w:color w:val="000000" w:themeColor="text1"/>
          <w:kern w:val="24"/>
        </w:rPr>
        <w:t>週</w:t>
      </w:r>
      <w:proofErr w:type="gramEnd"/>
      <w:r w:rsidRPr="000D3CC1">
        <w:rPr>
          <w:rFonts w:eastAsiaTheme="minorEastAsia"/>
          <w:color w:val="000000" w:themeColor="text1"/>
          <w:kern w:val="24"/>
        </w:rPr>
        <w:t>fluvoxamine</w:t>
      </w:r>
      <w:r w:rsidR="00D33BD3">
        <w:rPr>
          <w:rFonts w:ascii="新細明體" w:hAnsi="新細明體" w:hint="eastAsia"/>
          <w:color w:val="000000" w:themeColor="text1"/>
          <w:kern w:val="24"/>
        </w:rPr>
        <w:t>，</w:t>
      </w:r>
      <w:r w:rsidRPr="000D3CC1">
        <w:rPr>
          <w:rFonts w:eastAsiaTheme="minorEastAsia" w:hint="eastAsia"/>
          <w:color w:val="000000" w:themeColor="text1"/>
          <w:kern w:val="24"/>
        </w:rPr>
        <w:t>2</w:t>
      </w:r>
      <w:r w:rsidRPr="000D3CC1">
        <w:rPr>
          <w:rFonts w:eastAsiaTheme="minorEastAsia"/>
          <w:color w:val="000000" w:themeColor="text1"/>
          <w:kern w:val="24"/>
        </w:rPr>
        <w:t>8%</w:t>
      </w:r>
      <w:r w:rsidRPr="000D3CC1">
        <w:rPr>
          <w:rFonts w:eastAsiaTheme="minorEastAsia"/>
          <w:color w:val="000000" w:themeColor="text1"/>
          <w:kern w:val="24"/>
        </w:rPr>
        <w:t>個案有療效反應</w:t>
      </w:r>
      <w:r w:rsidRPr="000D3CC1">
        <w:rPr>
          <w:rFonts w:eastAsiaTheme="minorEastAsia"/>
          <w:color w:val="000000" w:themeColor="text1"/>
          <w:kern w:val="24"/>
        </w:rPr>
        <w:t xml:space="preserve"> </w:t>
      </w:r>
      <w:r w:rsidR="009704E0" w:rsidRPr="000D3CC1">
        <w:rPr>
          <w:rFonts w:eastAsiaTheme="minorEastAsia"/>
          <w:color w:val="000000" w:themeColor="text1"/>
          <w:kern w:val="24"/>
        </w:rPr>
        <w:fldChar w:fldCharType="begin"/>
      </w:r>
      <w:r w:rsidR="009704E0" w:rsidRPr="000D3CC1">
        <w:rPr>
          <w:rFonts w:eastAsiaTheme="minorEastAsia"/>
          <w:color w:val="000000" w:themeColor="text1"/>
          <w:kern w:val="24"/>
        </w:rPr>
        <w:instrText xml:space="preserve"> ADDIN EN.CITE &lt;EndNote&gt;&lt;Cite&gt;&lt;Author&gt;Sugie&lt;/Author&gt;&lt;Year&gt;2005&lt;/Year&gt;&lt;RecNum&gt;3&lt;/RecNum&gt;&lt;DisplayText&gt;(Sugie&lt;style face="italic"&gt; et al.&lt;/style&gt;, 2005)&lt;/DisplayText&gt;&lt;record&gt;&lt;rec-number&gt;3&lt;/rec-number&gt;&lt;foreign-keys&gt;&lt;key app="EN" db-id="frptwpwryxt55cefax6x0atmpe209vsavfa0" timestamp="1460979006"&gt;3&lt;/key&gt;&lt;/foreign-keys&gt;&lt;ref-type name="Journal Article"&gt;17&lt;/ref-type&gt;&lt;contributors&gt;&lt;authors&gt;&lt;author&gt;Sugie, Y.&lt;/author&gt;&lt;author&gt;Sugie, H.&lt;/author&gt;&lt;author&gt;Fukuda, T.&lt;/author&gt;&lt;author&gt;Ito, M.&lt;/author&gt;&lt;author&gt;Sasada, Y.&lt;/author&gt;&lt;author&gt;Nakabayashi, M.&lt;/author&gt;&lt;author&gt;Fukashiro, K.&lt;/author&gt;&lt;author&gt;Ohzeki, T.&lt;/author&gt;&lt;/authors&gt;&lt;/contributors&gt;&lt;auth-address&gt;Department of Pediatrics, Hamamatsu University School of Medicine, Hamamatsu, Japan. y-sugie@umin.ac.jp&lt;/auth-address&gt;&lt;titles&gt;&lt;title&gt;Clinical efficacy of fluvoxamine and functional polymorphism in a serotonin transporter gene on childhood autism&lt;/title&gt;&lt;secondary-title&gt;J Autism Dev Disord&lt;/secondary-title&gt;&lt;/titles&gt;&lt;periodical&gt;&lt;full-title&gt;J Autism Dev Disord&lt;/full-title&gt;&lt;/periodical&gt;&lt;pages&gt;377-85&lt;/pages&gt;&lt;volume&gt;35&lt;/volume&gt;&lt;number&gt;3&lt;/number&gt;&lt;keywords&gt;&lt;keyword&gt;Alleles&lt;/keyword&gt;&lt;keyword&gt;Autistic Disorder/*drug therapy/*genetics&lt;/keyword&gt;&lt;keyword&gt;Child&lt;/keyword&gt;&lt;keyword&gt;Child, Preschool&lt;/keyword&gt;&lt;keyword&gt;Cross-Over Studies&lt;/keyword&gt;&lt;keyword&gt;Double-Blind Method&lt;/keyword&gt;&lt;keyword&gt;Fluvoxamine/*therapeutic use&lt;/keyword&gt;&lt;keyword&gt;Gene Expression&lt;/keyword&gt;&lt;keyword&gt;Genotype&lt;/keyword&gt;&lt;keyword&gt;Humans&lt;/keyword&gt;&lt;keyword&gt;Polymorphism, Genetic/*genetics&lt;/keyword&gt;&lt;keyword&gt;Promoter Regions, Genetic/genetics&lt;/keyword&gt;&lt;keyword&gt;Serotonin Plasma Membrane Transport Proteins/*genetics&lt;/keyword&gt;&lt;keyword&gt;Serotonin Uptake Inhibitors/*therapeutic use&lt;/keyword&gt;&lt;/keywords&gt;&lt;dates&gt;&lt;year&gt;2005&lt;/year&gt;&lt;pub-dates&gt;&lt;date&gt;Jun&lt;/date&gt;&lt;/pub-dates&gt;&lt;/dates&gt;&lt;isbn&gt;0162-3257 (Print)&amp;#xD;0162-3257 (Linking)&lt;/isbn&gt;&lt;accession-num&gt;16119478&lt;/accession-num&gt;&lt;urls&gt;&lt;related-urls&gt;&lt;url&gt;http://www.ncbi.nlm.nih.gov/pubmed/16119478&lt;/url&gt;&lt;/related-urls&gt;&lt;/urls&gt;&lt;/record&gt;&lt;/Cite&gt;&lt;/EndNote&gt;</w:instrText>
      </w:r>
      <w:r w:rsidR="009704E0" w:rsidRPr="000D3CC1">
        <w:rPr>
          <w:rFonts w:eastAsiaTheme="minorEastAsia"/>
          <w:color w:val="000000" w:themeColor="text1"/>
          <w:kern w:val="24"/>
        </w:rPr>
        <w:fldChar w:fldCharType="separate"/>
      </w:r>
      <w:r w:rsidR="009704E0" w:rsidRPr="000D3CC1">
        <w:rPr>
          <w:rFonts w:eastAsiaTheme="minorEastAsia"/>
          <w:color w:val="000000" w:themeColor="text1"/>
          <w:kern w:val="24"/>
        </w:rPr>
        <w:t>(Sugie et al., 2005)</w:t>
      </w:r>
      <w:r w:rsidR="009704E0" w:rsidRPr="000D3CC1">
        <w:rPr>
          <w:rFonts w:eastAsiaTheme="minorEastAsia"/>
          <w:color w:val="000000" w:themeColor="text1"/>
          <w:kern w:val="24"/>
        </w:rPr>
        <w:fldChar w:fldCharType="end"/>
      </w:r>
      <w:r w:rsidR="00D33BD3">
        <w:rPr>
          <w:rFonts w:ascii="新細明體" w:hAnsi="新細明體" w:hint="eastAsia"/>
          <w:color w:val="000000" w:themeColor="text1"/>
          <w:kern w:val="24"/>
        </w:rPr>
        <w:t>。</w:t>
      </w:r>
    </w:p>
    <w:p w:rsidR="0098261C" w:rsidRDefault="00D33BD3" w:rsidP="009704E0">
      <w:pPr>
        <w:pStyle w:val="EndNoteBibliography"/>
        <w:rPr>
          <w:rFonts w:eastAsiaTheme="minorEastAsia"/>
          <w:noProof w:val="0"/>
          <w:color w:val="000000" w:themeColor="text1"/>
          <w:kern w:val="24"/>
        </w:rPr>
      </w:pPr>
      <w:r>
        <w:rPr>
          <w:rFonts w:eastAsiaTheme="minorEastAsia" w:hint="eastAsia"/>
          <w:noProof w:val="0"/>
          <w:color w:val="000000" w:themeColor="text1"/>
          <w:kern w:val="24"/>
        </w:rPr>
        <w:t xml:space="preserve"> </w:t>
      </w:r>
      <w:r>
        <w:rPr>
          <w:rFonts w:eastAsiaTheme="minorEastAsia"/>
          <w:noProof w:val="0"/>
          <w:color w:val="000000" w:themeColor="text1"/>
          <w:kern w:val="24"/>
        </w:rPr>
        <w:t xml:space="preserve">   </w:t>
      </w:r>
      <w:r>
        <w:rPr>
          <w:rFonts w:eastAsiaTheme="minorEastAsia" w:hint="eastAsia"/>
          <w:noProof w:val="0"/>
          <w:color w:val="000000" w:themeColor="text1"/>
          <w:kern w:val="24"/>
        </w:rPr>
        <w:t>另一個研究收</w:t>
      </w:r>
      <w:r w:rsidR="000D3CC1">
        <w:rPr>
          <w:rFonts w:eastAsiaTheme="minorEastAsia" w:hint="eastAsia"/>
          <w:noProof w:val="0"/>
          <w:color w:val="000000" w:themeColor="text1"/>
          <w:kern w:val="24"/>
        </w:rPr>
        <w:t>集</w:t>
      </w:r>
      <w:r w:rsidR="0098261C" w:rsidRPr="000D3CC1">
        <w:rPr>
          <w:rFonts w:eastAsiaTheme="minorEastAsia" w:hint="eastAsia"/>
          <w:noProof w:val="0"/>
          <w:color w:val="000000" w:themeColor="text1"/>
          <w:kern w:val="24"/>
        </w:rPr>
        <w:t>30</w:t>
      </w:r>
      <w:r w:rsidR="0098261C" w:rsidRPr="000D3CC1">
        <w:rPr>
          <w:rFonts w:eastAsiaTheme="minorEastAsia" w:hint="eastAsia"/>
          <w:noProof w:val="0"/>
          <w:color w:val="000000" w:themeColor="text1"/>
          <w:kern w:val="24"/>
        </w:rPr>
        <w:t>位</w:t>
      </w:r>
      <w:r w:rsidRPr="006F00C2">
        <w:rPr>
          <w:rFonts w:eastAsiaTheme="minorEastAsia"/>
          <w:color w:val="000000" w:themeColor="text1"/>
          <w:kern w:val="24"/>
        </w:rPr>
        <w:t>自閉症</w:t>
      </w:r>
      <w:r w:rsidR="0098261C" w:rsidRPr="000D3CC1">
        <w:rPr>
          <w:rFonts w:eastAsiaTheme="minorEastAsia" w:hint="eastAsia"/>
          <w:noProof w:val="0"/>
          <w:color w:val="000000" w:themeColor="text1"/>
          <w:kern w:val="24"/>
        </w:rPr>
        <w:t>個案</w:t>
      </w:r>
      <w:r w:rsidRPr="0098261C">
        <w:rPr>
          <w:rFonts w:eastAsiaTheme="minorEastAsia" w:hint="eastAsia"/>
          <w:noProof w:val="0"/>
          <w:color w:val="000000" w:themeColor="text1"/>
          <w:kern w:val="24"/>
        </w:rPr>
        <w:t>使用</w:t>
      </w:r>
      <w:r w:rsidRPr="000D3CC1">
        <w:rPr>
          <w:rFonts w:eastAsiaTheme="minorEastAsia"/>
          <w:noProof w:val="0"/>
          <w:color w:val="000000" w:themeColor="text1"/>
          <w:kern w:val="24"/>
        </w:rPr>
        <w:t>fluvoxamine</w:t>
      </w:r>
      <w:r>
        <w:rPr>
          <w:rFonts w:asciiTheme="minorEastAsia" w:eastAsiaTheme="minorEastAsia" w:hAnsiTheme="minorEastAsia" w:hint="eastAsia"/>
          <w:noProof w:val="0"/>
          <w:color w:val="000000" w:themeColor="text1"/>
          <w:kern w:val="24"/>
        </w:rPr>
        <w:t>，</w:t>
      </w:r>
      <w:r w:rsidR="000D3CC1">
        <w:rPr>
          <w:rFonts w:eastAsiaTheme="minorEastAsia" w:hint="eastAsia"/>
          <w:noProof w:val="0"/>
          <w:color w:val="000000" w:themeColor="text1"/>
          <w:kern w:val="24"/>
        </w:rPr>
        <w:t>年紀為</w:t>
      </w:r>
      <w:r w:rsidR="0098261C" w:rsidRPr="000D3CC1">
        <w:rPr>
          <w:rFonts w:eastAsiaTheme="minorEastAsia" w:hint="eastAsia"/>
          <w:noProof w:val="0"/>
          <w:color w:val="000000" w:themeColor="text1"/>
          <w:kern w:val="24"/>
        </w:rPr>
        <w:t>18</w:t>
      </w:r>
      <w:r w:rsidR="0098261C" w:rsidRPr="000D3CC1">
        <w:rPr>
          <w:rFonts w:eastAsiaTheme="minorEastAsia" w:hint="eastAsia"/>
          <w:noProof w:val="0"/>
          <w:color w:val="000000" w:themeColor="text1"/>
          <w:kern w:val="24"/>
        </w:rPr>
        <w:t>至</w:t>
      </w:r>
      <w:r w:rsidR="0098261C" w:rsidRPr="000D3CC1">
        <w:rPr>
          <w:rFonts w:eastAsiaTheme="minorEastAsia" w:hint="eastAsia"/>
          <w:noProof w:val="0"/>
          <w:color w:val="000000" w:themeColor="text1"/>
          <w:kern w:val="24"/>
        </w:rPr>
        <w:t>53</w:t>
      </w:r>
      <w:r w:rsidR="0098261C" w:rsidRPr="000D3CC1">
        <w:rPr>
          <w:rFonts w:eastAsiaTheme="minorEastAsia" w:hint="eastAsia"/>
          <w:noProof w:val="0"/>
          <w:color w:val="000000" w:themeColor="text1"/>
          <w:kern w:val="24"/>
        </w:rPr>
        <w:t>歲</w:t>
      </w:r>
      <w:r>
        <w:rPr>
          <w:rFonts w:asciiTheme="minorEastAsia" w:eastAsiaTheme="minorEastAsia" w:hAnsiTheme="minorEastAsia" w:hint="eastAsia"/>
          <w:noProof w:val="0"/>
          <w:color w:val="000000" w:themeColor="text1"/>
          <w:kern w:val="24"/>
        </w:rPr>
        <w:t>，</w:t>
      </w:r>
      <w:r w:rsidR="0098261C" w:rsidRPr="000D3CC1">
        <w:rPr>
          <w:rFonts w:eastAsiaTheme="minorEastAsia" w:hint="eastAsia"/>
          <w:noProof w:val="0"/>
          <w:color w:val="000000" w:themeColor="text1"/>
          <w:kern w:val="24"/>
        </w:rPr>
        <w:t>完成</w:t>
      </w:r>
      <w:r w:rsidR="0098261C" w:rsidRPr="000D3CC1">
        <w:rPr>
          <w:rFonts w:eastAsiaTheme="minorEastAsia"/>
          <w:noProof w:val="0"/>
          <w:color w:val="000000" w:themeColor="text1"/>
          <w:kern w:val="24"/>
        </w:rPr>
        <w:t>12</w:t>
      </w:r>
      <w:proofErr w:type="gramStart"/>
      <w:r w:rsidR="0098261C" w:rsidRPr="000D3CC1">
        <w:rPr>
          <w:rFonts w:eastAsiaTheme="minorEastAsia" w:hint="eastAsia"/>
          <w:noProof w:val="0"/>
          <w:color w:val="000000" w:themeColor="text1"/>
          <w:kern w:val="24"/>
        </w:rPr>
        <w:t>週</w:t>
      </w:r>
      <w:proofErr w:type="gramEnd"/>
      <w:r w:rsidR="0098261C" w:rsidRPr="0098261C">
        <w:rPr>
          <w:rFonts w:eastAsiaTheme="minorEastAsia" w:hint="eastAsia"/>
          <w:noProof w:val="0"/>
          <w:color w:val="000000" w:themeColor="text1"/>
          <w:kern w:val="24"/>
        </w:rPr>
        <w:t>隨機</w:t>
      </w:r>
      <w:r w:rsidR="0098261C" w:rsidRPr="0098261C">
        <w:rPr>
          <w:rFonts w:eastAsiaTheme="minorEastAsia"/>
          <w:noProof w:val="0"/>
          <w:color w:val="000000" w:themeColor="text1"/>
          <w:kern w:val="24"/>
        </w:rPr>
        <w:t>雙盲控制研究</w:t>
      </w:r>
      <w:r>
        <w:rPr>
          <w:rFonts w:asciiTheme="minorEastAsia" w:eastAsiaTheme="minorEastAsia" w:hAnsiTheme="minorEastAsia" w:hint="eastAsia"/>
          <w:noProof w:val="0"/>
          <w:color w:val="000000" w:themeColor="text1"/>
          <w:kern w:val="24"/>
        </w:rPr>
        <w:t>，</w:t>
      </w:r>
      <w:r w:rsidR="000D3CC1">
        <w:rPr>
          <w:rFonts w:eastAsiaTheme="minorEastAsia" w:hint="eastAsia"/>
          <w:noProof w:val="0"/>
          <w:color w:val="000000" w:themeColor="text1"/>
          <w:kern w:val="24"/>
        </w:rPr>
        <w:t>結果顯示</w:t>
      </w:r>
      <w:r w:rsidR="0098261C" w:rsidRPr="000D3CC1">
        <w:rPr>
          <w:rFonts w:eastAsiaTheme="minorEastAsia"/>
          <w:noProof w:val="0"/>
          <w:color w:val="000000" w:themeColor="text1"/>
          <w:kern w:val="24"/>
        </w:rPr>
        <w:t>53%</w:t>
      </w:r>
      <w:r w:rsidR="0098261C" w:rsidRPr="000D3CC1">
        <w:rPr>
          <w:rFonts w:eastAsiaTheme="minorEastAsia"/>
          <w:noProof w:val="0"/>
          <w:color w:val="000000" w:themeColor="text1"/>
          <w:kern w:val="24"/>
        </w:rPr>
        <w:t>個案有療效反應</w:t>
      </w:r>
      <w:r>
        <w:rPr>
          <w:rFonts w:asciiTheme="minorEastAsia" w:eastAsiaTheme="minorEastAsia" w:hAnsiTheme="minorEastAsia" w:hint="eastAsia"/>
          <w:noProof w:val="0"/>
          <w:color w:val="000000" w:themeColor="text1"/>
          <w:kern w:val="24"/>
        </w:rPr>
        <w:t>，並</w:t>
      </w:r>
      <w:r w:rsidR="0098261C" w:rsidRPr="000D3CC1">
        <w:rPr>
          <w:rFonts w:eastAsiaTheme="minorEastAsia"/>
          <w:noProof w:val="0"/>
          <w:color w:val="000000" w:themeColor="text1"/>
          <w:kern w:val="24"/>
        </w:rPr>
        <w:t>減少重</w:t>
      </w:r>
      <w:r w:rsidR="00C16FB2">
        <w:rPr>
          <w:rFonts w:eastAsiaTheme="minorEastAsia" w:hint="eastAsia"/>
          <w:noProof w:val="0"/>
          <w:color w:val="000000" w:themeColor="text1"/>
          <w:kern w:val="24"/>
        </w:rPr>
        <w:t>覆</w:t>
      </w:r>
      <w:r w:rsidR="0098261C" w:rsidRPr="000D3CC1">
        <w:rPr>
          <w:rFonts w:eastAsiaTheme="minorEastAsia"/>
          <w:noProof w:val="0"/>
          <w:color w:val="000000" w:themeColor="text1"/>
          <w:kern w:val="24"/>
        </w:rPr>
        <w:t>想法</w:t>
      </w:r>
      <w:r>
        <w:rPr>
          <w:rFonts w:asciiTheme="minorEastAsia" w:eastAsiaTheme="minorEastAsia" w:hAnsiTheme="minorEastAsia" w:hint="eastAsia"/>
          <w:noProof w:val="0"/>
          <w:color w:val="000000" w:themeColor="text1"/>
          <w:kern w:val="24"/>
        </w:rPr>
        <w:t>、</w:t>
      </w:r>
      <w:r w:rsidR="0098261C" w:rsidRPr="000D3CC1">
        <w:rPr>
          <w:rFonts w:eastAsiaTheme="minorEastAsia"/>
          <w:noProof w:val="0"/>
          <w:color w:val="000000" w:themeColor="text1"/>
          <w:kern w:val="24"/>
        </w:rPr>
        <w:t>不</w:t>
      </w:r>
      <w:r w:rsidR="0098261C" w:rsidRPr="000D3CC1">
        <w:rPr>
          <w:rFonts w:eastAsiaTheme="minorEastAsia" w:hint="eastAsia"/>
          <w:noProof w:val="0"/>
          <w:color w:val="000000" w:themeColor="text1"/>
          <w:kern w:val="24"/>
        </w:rPr>
        <w:t>適當</w:t>
      </w:r>
      <w:r w:rsidR="0098261C" w:rsidRPr="000D3CC1">
        <w:rPr>
          <w:rFonts w:eastAsiaTheme="minorEastAsia"/>
          <w:noProof w:val="0"/>
          <w:color w:val="000000" w:themeColor="text1"/>
          <w:kern w:val="24"/>
        </w:rPr>
        <w:t>行為和攻擊</w:t>
      </w:r>
      <w:r w:rsidR="0098261C" w:rsidRPr="000D3CC1">
        <w:rPr>
          <w:rFonts w:eastAsiaTheme="minorEastAsia" w:hint="eastAsia"/>
          <w:noProof w:val="0"/>
          <w:color w:val="000000" w:themeColor="text1"/>
          <w:kern w:val="24"/>
        </w:rPr>
        <w:t xml:space="preserve"> </w:t>
      </w:r>
      <w:r w:rsidR="0098261C" w:rsidRPr="000D3CC1">
        <w:rPr>
          <w:rFonts w:eastAsiaTheme="minorEastAsia"/>
          <w:noProof w:val="0"/>
          <w:color w:val="000000" w:themeColor="text1"/>
          <w:kern w:val="24"/>
        </w:rPr>
        <w:fldChar w:fldCharType="begin"/>
      </w:r>
      <w:r w:rsidR="0098261C" w:rsidRPr="000D3CC1">
        <w:rPr>
          <w:rFonts w:eastAsiaTheme="minorEastAsia"/>
          <w:noProof w:val="0"/>
          <w:color w:val="000000" w:themeColor="text1"/>
          <w:kern w:val="24"/>
        </w:rPr>
        <w:instrText xml:space="preserve"> ADDIN EN.CITE &lt;EndNote&gt;&lt;Cite&gt;&lt;Author&gt;McDougle&lt;/Author&gt;&lt;Year&gt;1996&lt;/Year&gt;&lt;RecNum&gt;4&lt;/RecNum&gt;&lt;DisplayText&gt;(McDougle&lt;style face="italic"&gt; et al.&lt;/style&gt;, 1996)&lt;/DisplayText&gt;&lt;record&gt;&lt;rec-number&gt;4&lt;/rec-number&gt;&lt;foreign-keys&gt;&lt;key app="EN" db-id="frptwpwryxt55cefax6x0atmpe209vsavfa0" timestamp="1460982373"&gt;4&lt;/key&gt;&lt;/foreign-keys&gt;&lt;ref-type name="Journal Article"&gt;17&lt;/ref-type&gt;&lt;contributors&gt;&lt;authors&gt;&lt;author&gt;McDougle, C. J.&lt;/author&gt;&lt;author&gt;Naylor, S. T.&lt;/author&gt;&lt;author&gt;Cohen, D. J.&lt;/author&gt;&lt;author&gt;Volkmar, F. R.&lt;/author&gt;&lt;author&gt;Heninger, G. R.&lt;/author&gt;&lt;author&gt;Price, L. H.&lt;/author&gt;&lt;/authors&gt;&lt;/contributors&gt;&lt;auth-address&gt;Clinical Neuroscience Research Unit, Abraham Ribicoff Research Facilities, Connecticut Mental Health Center, New Haven, USA.&lt;/auth-address&gt;&lt;titles&gt;&lt;title&gt;A double-blind, placebo-controlled study of fluvoxamine in adults with autistic disorder&lt;/title&gt;&lt;secondary-title&gt;Arch Gen Psychiatry&lt;/secondary-title&gt;&lt;/titles&gt;&lt;periodical&gt;&lt;full-title&gt;Arch Gen Psychiatry&lt;/full-title&gt;&lt;/periodical&gt;&lt;pages&gt;1001-8&lt;/pages&gt;&lt;volume&gt;53&lt;/volume&gt;&lt;number&gt;11&lt;/number&gt;&lt;keywords&gt;&lt;keyword&gt;Adolescent&lt;/keyword&gt;&lt;keyword&gt;Adult&lt;/keyword&gt;&lt;keyword&gt;Autistic Disorder/diagnosis/*drug therapy/psychology&lt;/keyword&gt;&lt;keyword&gt;Double-Blind Method&lt;/keyword&gt;&lt;keyword&gt;Female&lt;/keyword&gt;&lt;keyword&gt;Fluvoxamine/*therapeutic use&lt;/keyword&gt;&lt;keyword&gt;Humans&lt;/keyword&gt;&lt;keyword&gt;Male&lt;/keyword&gt;&lt;keyword&gt;Middle Aged&lt;/keyword&gt;&lt;keyword&gt;Placebos&lt;/keyword&gt;&lt;keyword&gt;Psychiatric Status Rating Scales&lt;/keyword&gt;&lt;keyword&gt;Serotonin Uptake Inhibitors/*therapeutic use&lt;/keyword&gt;&lt;keyword&gt;Treatment Outcome&lt;/keyword&gt;&lt;/keywords&gt;&lt;dates&gt;&lt;year&gt;1996&lt;/year&gt;&lt;pub-dates&gt;&lt;date&gt;Nov&lt;/date&gt;&lt;/pub-dates&gt;&lt;/dates&gt;&lt;isbn&gt;0003-990X (Print)&amp;#xD;0003-990X (Linking)&lt;/isbn&gt;&lt;accession-num&gt;8911223&lt;/accession-num&gt;&lt;urls&gt;&lt;related-urls&gt;&lt;url&gt;http://www.ncbi.nlm.nih.gov/pubmed/8911223&lt;/url&gt;&lt;/related-urls&gt;&lt;/urls&gt;&lt;/record&gt;&lt;/Cite&gt;&lt;/EndNote&gt;</w:instrText>
      </w:r>
      <w:r w:rsidR="0098261C" w:rsidRPr="000D3CC1">
        <w:rPr>
          <w:rFonts w:eastAsiaTheme="minorEastAsia"/>
          <w:noProof w:val="0"/>
          <w:color w:val="000000" w:themeColor="text1"/>
          <w:kern w:val="24"/>
        </w:rPr>
        <w:fldChar w:fldCharType="separate"/>
      </w:r>
      <w:r w:rsidR="0098261C" w:rsidRPr="000D3CC1">
        <w:rPr>
          <w:rFonts w:eastAsiaTheme="minorEastAsia"/>
          <w:noProof w:val="0"/>
          <w:color w:val="000000" w:themeColor="text1"/>
          <w:kern w:val="24"/>
        </w:rPr>
        <w:t>(McDougle et al., 1996)</w:t>
      </w:r>
      <w:r w:rsidR="0098261C" w:rsidRPr="000D3CC1">
        <w:rPr>
          <w:rFonts w:eastAsiaTheme="minorEastAsia"/>
          <w:noProof w:val="0"/>
          <w:color w:val="000000" w:themeColor="text1"/>
          <w:kern w:val="24"/>
        </w:rPr>
        <w:fldChar w:fldCharType="end"/>
      </w:r>
      <w:r>
        <w:rPr>
          <w:rFonts w:ascii="新細明體" w:hAnsi="新細明體" w:hint="eastAsia"/>
          <w:noProof w:val="0"/>
          <w:color w:val="000000" w:themeColor="text1"/>
          <w:kern w:val="24"/>
        </w:rPr>
        <w:t>。</w:t>
      </w:r>
    </w:p>
    <w:p w:rsidR="00C16FB2" w:rsidRPr="00C16FB2" w:rsidRDefault="00C16FB2" w:rsidP="00C16FB2">
      <w:pPr>
        <w:spacing w:line="216" w:lineRule="auto"/>
        <w:rPr>
          <w:kern w:val="0"/>
        </w:rPr>
      </w:pPr>
      <w:r w:rsidRPr="00C16FB2">
        <w:rPr>
          <w:rFonts w:eastAsiaTheme="minorEastAsia" w:hint="eastAsia"/>
          <w:color w:val="000000" w:themeColor="text1"/>
          <w:kern w:val="24"/>
        </w:rPr>
        <w:t>總而言之</w:t>
      </w:r>
      <w:r w:rsidR="00D33BD3">
        <w:rPr>
          <w:rFonts w:asciiTheme="minorEastAsia" w:eastAsiaTheme="minorEastAsia" w:hAnsiTheme="minorEastAsia" w:hint="eastAsia"/>
          <w:color w:val="000000" w:themeColor="text1"/>
          <w:kern w:val="24"/>
        </w:rPr>
        <w:t>，</w:t>
      </w:r>
      <w:r>
        <w:rPr>
          <w:rFonts w:eastAsiaTheme="minorEastAsia" w:hint="eastAsia"/>
          <w:color w:val="000000" w:themeColor="text1"/>
          <w:kern w:val="24"/>
        </w:rPr>
        <w:t>以上兩個</w:t>
      </w:r>
      <w:r w:rsidR="00D33BD3">
        <w:rPr>
          <w:rFonts w:eastAsiaTheme="minorEastAsia" w:hint="eastAsia"/>
          <w:color w:val="000000" w:themeColor="text1"/>
          <w:kern w:val="24"/>
        </w:rPr>
        <w:t>研究</w:t>
      </w:r>
      <w:r>
        <w:rPr>
          <w:rFonts w:eastAsiaTheme="minorEastAsia" w:hint="eastAsia"/>
          <w:color w:val="000000" w:themeColor="text1"/>
          <w:kern w:val="24"/>
        </w:rPr>
        <w:t>支持</w:t>
      </w:r>
      <w:r w:rsidRPr="00C16FB2">
        <w:rPr>
          <w:rFonts w:eastAsiaTheme="majorEastAsia"/>
          <w:bCs/>
          <w:color w:val="000000" w:themeColor="text1"/>
          <w:kern w:val="24"/>
        </w:rPr>
        <w:t>Fluvoxamine</w:t>
      </w:r>
      <w:r>
        <w:rPr>
          <w:rFonts w:eastAsiaTheme="majorEastAsia" w:hint="eastAsia"/>
          <w:bCs/>
          <w:color w:val="000000" w:themeColor="text1"/>
          <w:kern w:val="24"/>
        </w:rPr>
        <w:t>可以</w:t>
      </w:r>
      <w:r w:rsidR="00042605">
        <w:rPr>
          <w:rFonts w:eastAsiaTheme="majorEastAsia" w:hint="eastAsia"/>
          <w:bCs/>
          <w:color w:val="000000" w:themeColor="text1"/>
          <w:kern w:val="24"/>
        </w:rPr>
        <w:t>減少</w:t>
      </w:r>
      <w:r w:rsidR="00042605" w:rsidRPr="006F00C2">
        <w:rPr>
          <w:rFonts w:eastAsiaTheme="minorEastAsia"/>
          <w:color w:val="000000" w:themeColor="text1"/>
          <w:kern w:val="24"/>
        </w:rPr>
        <w:t>自閉症</w:t>
      </w:r>
      <w:r w:rsidR="00042605">
        <w:rPr>
          <w:rFonts w:eastAsiaTheme="minorEastAsia" w:hint="eastAsia"/>
          <w:color w:val="000000" w:themeColor="text1"/>
          <w:kern w:val="24"/>
        </w:rPr>
        <w:t>個案</w:t>
      </w:r>
      <w:r>
        <w:rPr>
          <w:rFonts w:eastAsiaTheme="majorEastAsia" w:hint="eastAsia"/>
          <w:bCs/>
          <w:color w:val="000000" w:themeColor="text1"/>
          <w:kern w:val="24"/>
        </w:rPr>
        <w:t>重覆行為</w:t>
      </w:r>
      <w:r w:rsidR="00D33BD3">
        <w:rPr>
          <w:rFonts w:asciiTheme="majorEastAsia" w:eastAsiaTheme="majorEastAsia" w:hAnsiTheme="majorEastAsia" w:hint="eastAsia"/>
          <w:bCs/>
          <w:color w:val="000000" w:themeColor="text1"/>
          <w:kern w:val="24"/>
        </w:rPr>
        <w:t>。</w:t>
      </w:r>
    </w:p>
    <w:p w:rsidR="00C16FB2" w:rsidRPr="00F67D52" w:rsidRDefault="00CB4761" w:rsidP="009704E0">
      <w:pPr>
        <w:pStyle w:val="EndNoteBibliography"/>
        <w:rPr>
          <w:rFonts w:eastAsiaTheme="minorEastAsia"/>
          <w:b/>
          <w:noProof w:val="0"/>
          <w:color w:val="000000" w:themeColor="text1"/>
          <w:kern w:val="24"/>
        </w:rPr>
      </w:pPr>
      <w:r>
        <w:rPr>
          <w:rFonts w:eastAsiaTheme="minorEastAsia" w:hint="eastAsia"/>
          <w:noProof w:val="0"/>
          <w:color w:val="000000" w:themeColor="text1"/>
          <w:kern w:val="24"/>
        </w:rPr>
        <w:t xml:space="preserve">3, </w:t>
      </w:r>
      <w:r w:rsidRPr="00F67D52">
        <w:rPr>
          <w:rFonts w:eastAsiaTheme="majorEastAsia"/>
          <w:b/>
          <w:bCs/>
          <w:color w:val="000000" w:themeColor="text1"/>
          <w:kern w:val="24"/>
        </w:rPr>
        <w:t>Fluoxetine</w:t>
      </w:r>
    </w:p>
    <w:p w:rsidR="00555B07" w:rsidRDefault="00555B07" w:rsidP="00555B07">
      <w:pPr>
        <w:pStyle w:val="EndNoteBibliography"/>
        <w:rPr>
          <w:rFonts w:asciiTheme="minorHAnsi" w:eastAsiaTheme="majorEastAsia" w:hAnsi="Calibri" w:cstheme="majorBidi"/>
          <w:bCs/>
          <w:color w:val="000000" w:themeColor="text1"/>
          <w:kern w:val="24"/>
        </w:rPr>
      </w:pPr>
      <w:r w:rsidRPr="006935EE">
        <w:rPr>
          <w:kern w:val="0"/>
        </w:rPr>
        <w:t>一個雙盲安慰劑</w:t>
      </w:r>
      <w:r w:rsidR="00042605">
        <w:rPr>
          <w:rFonts w:hint="eastAsia"/>
          <w:kern w:val="0"/>
        </w:rPr>
        <w:t>控制</w:t>
      </w:r>
      <w:r w:rsidRPr="006935EE">
        <w:rPr>
          <w:kern w:val="0"/>
        </w:rPr>
        <w:t>交替研究</w:t>
      </w:r>
      <w:r w:rsidR="00042605">
        <w:rPr>
          <w:rFonts w:hint="eastAsia"/>
          <w:kern w:val="0"/>
        </w:rPr>
        <w:t xml:space="preserve"> </w:t>
      </w:r>
      <w:r w:rsidRPr="006935EE">
        <w:rPr>
          <w:kern w:val="0"/>
        </w:rPr>
        <w:t>(</w:t>
      </w:r>
      <w:r w:rsidR="00042605">
        <w:rPr>
          <w:kern w:val="0"/>
        </w:rPr>
        <w:t>d</w:t>
      </w:r>
      <w:r w:rsidRPr="006935EE">
        <w:rPr>
          <w:kern w:val="0"/>
        </w:rPr>
        <w:t xml:space="preserve">ouble-blind placebo-controlled crossover study) </w:t>
      </w:r>
      <w:r w:rsidR="00042605">
        <w:rPr>
          <w:rFonts w:ascii="新細明體" w:hAnsi="新細明體" w:hint="eastAsia"/>
          <w:kern w:val="0"/>
        </w:rPr>
        <w:t>，</w:t>
      </w:r>
      <w:r>
        <w:rPr>
          <w:rFonts w:hint="eastAsia"/>
        </w:rPr>
        <w:t>收集</w:t>
      </w:r>
      <w:r>
        <w:rPr>
          <w:rFonts w:hint="eastAsia"/>
        </w:rPr>
        <w:t>45</w:t>
      </w:r>
      <w:r>
        <w:rPr>
          <w:rFonts w:hint="eastAsia"/>
        </w:rPr>
        <w:t>個</w:t>
      </w:r>
      <w:r>
        <w:rPr>
          <w:rFonts w:hint="eastAsia"/>
        </w:rPr>
        <w:t>5-16</w:t>
      </w:r>
      <w:r>
        <w:rPr>
          <w:rFonts w:hint="eastAsia"/>
        </w:rPr>
        <w:t>歲的兒童青少年</w:t>
      </w:r>
      <w:r w:rsidR="00042605">
        <w:rPr>
          <w:rFonts w:ascii="新細明體" w:hAnsi="新細明體" w:hint="eastAsia"/>
        </w:rPr>
        <w:t>，</w:t>
      </w:r>
      <w:r>
        <w:rPr>
          <w:rFonts w:hint="eastAsia"/>
        </w:rPr>
        <w:t>使用</w:t>
      </w:r>
      <w:r w:rsidR="00C65A94">
        <w:rPr>
          <w:rFonts w:hint="eastAsia"/>
        </w:rPr>
        <w:t>8</w:t>
      </w:r>
      <w:r w:rsidR="00C65A94">
        <w:rPr>
          <w:rFonts w:hint="eastAsia"/>
        </w:rPr>
        <w:t>週</w:t>
      </w:r>
      <w:r>
        <w:t>20-80mg/day</w:t>
      </w:r>
      <w:r>
        <w:rPr>
          <w:rFonts w:hint="eastAsia"/>
        </w:rPr>
        <w:t>的</w:t>
      </w:r>
      <w:r w:rsidRPr="00042605">
        <w:rPr>
          <w:rFonts w:eastAsiaTheme="majorEastAsia"/>
          <w:bCs/>
          <w:color w:val="000000" w:themeColor="text1"/>
          <w:kern w:val="24"/>
        </w:rPr>
        <w:t>Fluoxetine</w:t>
      </w:r>
      <w:r>
        <w:rPr>
          <w:rFonts w:asciiTheme="minorHAnsi" w:eastAsiaTheme="majorEastAsia" w:hAnsi="Calibri" w:cstheme="majorBidi" w:hint="eastAsia"/>
          <w:bCs/>
          <w:color w:val="000000" w:themeColor="text1"/>
          <w:kern w:val="24"/>
        </w:rPr>
        <w:t xml:space="preserve"> </w:t>
      </w:r>
      <w:r>
        <w:rPr>
          <w:rFonts w:asciiTheme="minorHAnsi" w:eastAsiaTheme="majorEastAsia" w:hAnsi="Calibri" w:cstheme="majorBidi" w:hint="eastAsia"/>
          <w:bCs/>
          <w:color w:val="000000" w:themeColor="text1"/>
          <w:kern w:val="24"/>
        </w:rPr>
        <w:t>結果顯示療效優於安慰劑</w:t>
      </w:r>
      <w:r w:rsidR="00042605">
        <w:rPr>
          <w:rFonts w:asciiTheme="majorEastAsia" w:eastAsiaTheme="majorEastAsia" w:hAnsiTheme="majorEastAsia" w:cstheme="majorBidi" w:hint="eastAsia"/>
          <w:bCs/>
          <w:color w:val="000000" w:themeColor="text1"/>
          <w:kern w:val="24"/>
        </w:rPr>
        <w:t>，</w:t>
      </w:r>
      <w:r>
        <w:rPr>
          <w:rFonts w:asciiTheme="minorHAnsi" w:eastAsiaTheme="majorEastAsia" w:hAnsi="Calibri" w:cstheme="majorBidi" w:hint="eastAsia"/>
          <w:bCs/>
          <w:color w:val="000000" w:themeColor="text1"/>
          <w:kern w:val="24"/>
        </w:rPr>
        <w:t>顯著地減少重覆行為</w:t>
      </w:r>
      <w:r w:rsidR="00C65A94">
        <w:rPr>
          <w:rFonts w:asciiTheme="minorHAnsi" w:eastAsiaTheme="majorEastAsia" w:hAnsi="Calibri" w:cstheme="majorBidi" w:hint="eastAsia"/>
          <w:bCs/>
          <w:color w:val="000000" w:themeColor="text1"/>
          <w:kern w:val="24"/>
        </w:rPr>
        <w:t xml:space="preserve"> </w:t>
      </w:r>
      <w:r w:rsidR="00C65A94">
        <w:rPr>
          <w:rFonts w:asciiTheme="minorHAnsi" w:eastAsiaTheme="majorEastAsia" w:hAnsi="Calibri" w:cstheme="majorBidi"/>
          <w:bCs/>
          <w:color w:val="000000" w:themeColor="text1"/>
          <w:kern w:val="24"/>
        </w:rPr>
        <w:fldChar w:fldCharType="begin">
          <w:fldData xml:space="preserve">PEVuZE5vdGU+PENpdGU+PEF1dGhvcj5Ib2xsYW5kZXI8L0F1dGhvcj48WWVhcj4yMDA1PC9ZZWFy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</w:fldData>
        </w:fldChar>
      </w:r>
      <w:r w:rsidR="000B5274">
        <w:rPr>
          <w:rFonts w:asciiTheme="minorHAnsi" w:eastAsiaTheme="majorEastAsia" w:hAnsi="Calibri" w:cstheme="majorBidi"/>
          <w:bCs/>
          <w:color w:val="000000" w:themeColor="text1"/>
          <w:kern w:val="24"/>
        </w:rPr>
        <w:instrText xml:space="preserve"> ADDIN EN.CITE </w:instrText>
      </w:r>
      <w:r w:rsidR="000B5274">
        <w:rPr>
          <w:rFonts w:asciiTheme="minorHAnsi" w:eastAsiaTheme="majorEastAsia" w:hAnsi="Calibri" w:cstheme="majorBidi"/>
          <w:bCs/>
          <w:color w:val="000000" w:themeColor="text1"/>
          <w:kern w:val="24"/>
        </w:rPr>
        <w:fldChar w:fldCharType="begin">
          <w:fldData xml:space="preserve">PEVuZE5vdGU+PENpdGU+PEF1dGhvcj5Ib2xsYW5kZXI8L0F1dGhvcj48WWVhcj4yMDA1PC9ZZWFy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</w:fldData>
        </w:fldChar>
      </w:r>
      <w:r w:rsidR="000B5274">
        <w:rPr>
          <w:rFonts w:asciiTheme="minorHAnsi" w:eastAsiaTheme="majorEastAsia" w:hAnsi="Calibri" w:cstheme="majorBidi"/>
          <w:bCs/>
          <w:color w:val="000000" w:themeColor="text1"/>
          <w:kern w:val="24"/>
        </w:rPr>
        <w:instrText xml:space="preserve"> ADDIN EN.CITE.DATA </w:instrText>
      </w:r>
      <w:r w:rsidR="000B5274">
        <w:rPr>
          <w:rFonts w:asciiTheme="minorHAnsi" w:eastAsiaTheme="majorEastAsia" w:hAnsi="Calibri" w:cstheme="majorBidi"/>
          <w:bCs/>
          <w:color w:val="000000" w:themeColor="text1"/>
          <w:kern w:val="24"/>
        </w:rPr>
      </w:r>
      <w:r w:rsidR="000B5274">
        <w:rPr>
          <w:rFonts w:asciiTheme="minorHAnsi" w:eastAsiaTheme="majorEastAsia" w:hAnsi="Calibri" w:cstheme="majorBidi"/>
          <w:bCs/>
          <w:color w:val="000000" w:themeColor="text1"/>
          <w:kern w:val="24"/>
        </w:rPr>
        <w:fldChar w:fldCharType="end"/>
      </w:r>
      <w:r w:rsidR="00C65A94">
        <w:rPr>
          <w:rFonts w:asciiTheme="minorHAnsi" w:eastAsiaTheme="majorEastAsia" w:hAnsi="Calibri" w:cstheme="majorBidi"/>
          <w:bCs/>
          <w:color w:val="000000" w:themeColor="text1"/>
          <w:kern w:val="24"/>
        </w:rPr>
      </w:r>
      <w:r w:rsidR="00C65A94">
        <w:rPr>
          <w:rFonts w:asciiTheme="minorHAnsi" w:eastAsiaTheme="majorEastAsia" w:hAnsi="Calibri" w:cstheme="majorBidi"/>
          <w:bCs/>
          <w:color w:val="000000" w:themeColor="text1"/>
          <w:kern w:val="24"/>
        </w:rPr>
        <w:fldChar w:fldCharType="separate"/>
      </w:r>
      <w:r w:rsidR="00C65A94">
        <w:rPr>
          <w:rFonts w:asciiTheme="minorHAnsi" w:eastAsiaTheme="majorEastAsia" w:hAnsi="Calibri" w:cstheme="majorBidi"/>
          <w:bCs/>
          <w:color w:val="000000" w:themeColor="text1"/>
          <w:kern w:val="24"/>
        </w:rPr>
        <w:t>(Hollander</w:t>
      </w:r>
      <w:r w:rsidR="00C65A94" w:rsidRPr="00C65A94">
        <w:rPr>
          <w:rFonts w:asciiTheme="minorHAnsi" w:eastAsiaTheme="majorEastAsia" w:hAnsi="Calibri" w:cstheme="majorBidi"/>
          <w:bCs/>
          <w:i/>
          <w:color w:val="000000" w:themeColor="text1"/>
          <w:kern w:val="24"/>
        </w:rPr>
        <w:t xml:space="preserve"> et al.</w:t>
      </w:r>
      <w:r w:rsidR="00C65A94">
        <w:rPr>
          <w:rFonts w:asciiTheme="minorHAnsi" w:eastAsiaTheme="majorEastAsia" w:hAnsi="Calibri" w:cstheme="majorBidi"/>
          <w:bCs/>
          <w:color w:val="000000" w:themeColor="text1"/>
          <w:kern w:val="24"/>
        </w:rPr>
        <w:t>, 2005)</w:t>
      </w:r>
      <w:r w:rsidR="00C65A94">
        <w:rPr>
          <w:rFonts w:asciiTheme="minorHAnsi" w:eastAsiaTheme="majorEastAsia" w:hAnsi="Calibri" w:cstheme="majorBidi"/>
          <w:bCs/>
          <w:color w:val="000000" w:themeColor="text1"/>
          <w:kern w:val="24"/>
        </w:rPr>
        <w:fldChar w:fldCharType="end"/>
      </w:r>
      <w:r w:rsidR="00042605">
        <w:rPr>
          <w:rFonts w:ascii="新細明體" w:hAnsi="新細明體" w:cstheme="majorBidi" w:hint="eastAsia"/>
          <w:bCs/>
          <w:color w:val="000000" w:themeColor="text1"/>
          <w:kern w:val="24"/>
        </w:rPr>
        <w:t>。</w:t>
      </w:r>
    </w:p>
    <w:p w:rsidR="000B5274" w:rsidRDefault="00042605" w:rsidP="000D3CC1">
      <w:pPr>
        <w:pStyle w:val="EndNoteBibliography"/>
        <w:rPr>
          <w:rFonts w:asciiTheme="minorHAnsi" w:eastAsiaTheme="majorEastAsia" w:hAnsi="Calibri" w:cstheme="majorBidi"/>
          <w:bCs/>
          <w:color w:val="000000" w:themeColor="text1"/>
          <w:kern w:val="24"/>
        </w:rPr>
      </w:pPr>
      <w:r>
        <w:rPr>
          <w:rFonts w:hint="eastAsia"/>
        </w:rPr>
        <w:t xml:space="preserve">    </w:t>
      </w:r>
      <w:r w:rsidR="00C65A94">
        <w:rPr>
          <w:rFonts w:hint="eastAsia"/>
        </w:rPr>
        <w:t>另一個雙盲安慰劑控制實驗</w:t>
      </w:r>
      <w:r>
        <w:rPr>
          <w:rFonts w:ascii="新細明體" w:hAnsi="新細明體" w:hint="eastAsia"/>
        </w:rPr>
        <w:t>，</w:t>
      </w:r>
      <w:r w:rsidR="00C65A94">
        <w:rPr>
          <w:rFonts w:hint="eastAsia"/>
        </w:rPr>
        <w:t>收集</w:t>
      </w:r>
      <w:r w:rsidR="00C65A94">
        <w:rPr>
          <w:rFonts w:hint="eastAsia"/>
        </w:rPr>
        <w:t>37</w:t>
      </w:r>
      <w:r w:rsidR="006935EE">
        <w:rPr>
          <w:rFonts w:hint="eastAsia"/>
        </w:rPr>
        <w:t>位</w:t>
      </w:r>
      <w:r w:rsidR="006935EE">
        <w:rPr>
          <w:rFonts w:hint="eastAsia"/>
        </w:rPr>
        <w:t>18</w:t>
      </w:r>
      <w:r w:rsidR="006935EE">
        <w:rPr>
          <w:rFonts w:hint="eastAsia"/>
        </w:rPr>
        <w:t>至</w:t>
      </w:r>
      <w:r w:rsidR="006935EE">
        <w:rPr>
          <w:rFonts w:hint="eastAsia"/>
        </w:rPr>
        <w:t>60</w:t>
      </w:r>
      <w:r w:rsidR="006935EE">
        <w:rPr>
          <w:rFonts w:hint="eastAsia"/>
        </w:rPr>
        <w:t>歲個案</w:t>
      </w:r>
      <w:r>
        <w:rPr>
          <w:rFonts w:ascii="新細明體" w:hAnsi="新細明體" w:hint="eastAsia"/>
        </w:rPr>
        <w:t>，</w:t>
      </w:r>
      <w:r w:rsidR="006935EE">
        <w:rPr>
          <w:rFonts w:hint="eastAsia"/>
        </w:rPr>
        <w:t>使用</w:t>
      </w:r>
      <w:r w:rsidR="006935EE">
        <w:rPr>
          <w:rFonts w:hint="eastAsia"/>
        </w:rPr>
        <w:t>12</w:t>
      </w:r>
      <w:r w:rsidR="006935EE">
        <w:rPr>
          <w:rFonts w:hint="eastAsia"/>
        </w:rPr>
        <w:t>週</w:t>
      </w:r>
      <w:r w:rsidR="006935EE" w:rsidRPr="00042605">
        <w:rPr>
          <w:rFonts w:eastAsiaTheme="majorEastAsia"/>
          <w:bCs/>
          <w:color w:val="000000" w:themeColor="text1"/>
          <w:kern w:val="24"/>
        </w:rPr>
        <w:t>Fluoxetine</w:t>
      </w:r>
      <w:r w:rsidR="006935EE">
        <w:rPr>
          <w:rFonts w:asciiTheme="minorHAnsi" w:eastAsiaTheme="majorEastAsia" w:hAnsi="Calibri" w:cstheme="majorBidi" w:hint="eastAsia"/>
          <w:bCs/>
          <w:color w:val="000000" w:themeColor="text1"/>
          <w:kern w:val="24"/>
        </w:rPr>
        <w:t>有</w:t>
      </w:r>
      <w:r w:rsidR="006935EE">
        <w:rPr>
          <w:rFonts w:asciiTheme="minorHAnsi" w:eastAsiaTheme="majorEastAsia" w:hAnsi="Calibri" w:cstheme="majorBidi"/>
          <w:bCs/>
          <w:color w:val="000000" w:themeColor="text1"/>
          <w:kern w:val="24"/>
        </w:rPr>
        <w:t>35%</w:t>
      </w:r>
      <w:r w:rsidR="006935EE">
        <w:rPr>
          <w:rFonts w:asciiTheme="minorHAnsi" w:eastAsiaTheme="majorEastAsia" w:hAnsi="Calibri" w:cstheme="majorBidi" w:hint="eastAsia"/>
          <w:bCs/>
          <w:color w:val="000000" w:themeColor="text1"/>
          <w:kern w:val="24"/>
        </w:rPr>
        <w:t>反應率</w:t>
      </w:r>
      <w:r>
        <w:rPr>
          <w:rFonts w:asciiTheme="majorEastAsia" w:eastAsiaTheme="majorEastAsia" w:hAnsiTheme="majorEastAsia" w:cstheme="majorBidi" w:hint="eastAsia"/>
          <w:bCs/>
          <w:color w:val="000000" w:themeColor="text1"/>
          <w:kern w:val="24"/>
        </w:rPr>
        <w:t>，</w:t>
      </w:r>
      <w:r w:rsidR="006935EE">
        <w:rPr>
          <w:rFonts w:asciiTheme="minorHAnsi" w:eastAsiaTheme="majorEastAsia" w:hAnsi="Calibri" w:cstheme="majorBidi" w:hint="eastAsia"/>
          <w:bCs/>
          <w:color w:val="000000" w:themeColor="text1"/>
          <w:kern w:val="24"/>
        </w:rPr>
        <w:t>療效優於安慰劑</w:t>
      </w:r>
      <w:r>
        <w:rPr>
          <w:rFonts w:asciiTheme="majorEastAsia" w:eastAsiaTheme="majorEastAsia" w:hAnsiTheme="majorEastAsia" w:cstheme="majorBidi" w:hint="eastAsia"/>
          <w:bCs/>
          <w:color w:val="000000" w:themeColor="text1"/>
          <w:kern w:val="24"/>
        </w:rPr>
        <w:t>，</w:t>
      </w:r>
      <w:r w:rsidR="006935EE">
        <w:rPr>
          <w:rFonts w:asciiTheme="minorHAnsi" w:eastAsiaTheme="majorEastAsia" w:hAnsi="Calibri" w:cstheme="majorBidi" w:hint="eastAsia"/>
          <w:bCs/>
          <w:color w:val="000000" w:themeColor="text1"/>
          <w:kern w:val="24"/>
        </w:rPr>
        <w:t>也減少重覆行為</w:t>
      </w:r>
      <w:r>
        <w:rPr>
          <w:rFonts w:asciiTheme="minorHAnsi" w:eastAsiaTheme="majorEastAsia" w:hAnsi="Calibri" w:cstheme="majorBidi" w:hint="eastAsia"/>
          <w:bCs/>
          <w:color w:val="000000" w:themeColor="text1"/>
          <w:kern w:val="24"/>
        </w:rPr>
        <w:t xml:space="preserve"> </w:t>
      </w:r>
      <w:r w:rsidR="000B5274">
        <w:rPr>
          <w:rFonts w:asciiTheme="minorHAnsi" w:eastAsiaTheme="majorEastAsia" w:hAnsi="Calibri" w:cstheme="majorBidi"/>
          <w:bCs/>
          <w:color w:val="000000" w:themeColor="text1"/>
          <w:kern w:val="24"/>
        </w:rPr>
        <w:fldChar w:fldCharType="begin">
          <w:fldData xml:space="preserve">PEVuZE5vdGU+PENpdGU+PEF1dGhvcj5Ib2xsYW5kZXI8L0F1dGhvcj48WWVhcj4yMDEyPC9ZZWFy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</w:fldData>
        </w:fldChar>
      </w:r>
      <w:r w:rsidR="000B5274">
        <w:rPr>
          <w:rFonts w:asciiTheme="minorHAnsi" w:eastAsiaTheme="majorEastAsia" w:hAnsi="Calibri" w:cstheme="majorBidi"/>
          <w:bCs/>
          <w:color w:val="000000" w:themeColor="text1"/>
          <w:kern w:val="24"/>
        </w:rPr>
        <w:instrText xml:space="preserve"> ADDIN EN.CITE </w:instrText>
      </w:r>
      <w:r w:rsidR="000B5274">
        <w:rPr>
          <w:rFonts w:asciiTheme="minorHAnsi" w:eastAsiaTheme="majorEastAsia" w:hAnsi="Calibri" w:cstheme="majorBidi"/>
          <w:bCs/>
          <w:color w:val="000000" w:themeColor="text1"/>
          <w:kern w:val="24"/>
        </w:rPr>
        <w:fldChar w:fldCharType="begin">
          <w:fldData xml:space="preserve">PEVuZE5vdGU+PENpdGU+PEF1dGhvcj5Ib2xsYW5kZXI8L0F1dGhvcj48WWVhcj4yMDEyPC9ZZWFy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</w:fldData>
        </w:fldChar>
      </w:r>
      <w:r w:rsidR="000B5274">
        <w:rPr>
          <w:rFonts w:asciiTheme="minorHAnsi" w:eastAsiaTheme="majorEastAsia" w:hAnsi="Calibri" w:cstheme="majorBidi"/>
          <w:bCs/>
          <w:color w:val="000000" w:themeColor="text1"/>
          <w:kern w:val="24"/>
        </w:rPr>
        <w:instrText xml:space="preserve"> ADDIN EN.CITE.DATA </w:instrText>
      </w:r>
      <w:r w:rsidR="000B5274">
        <w:rPr>
          <w:rFonts w:asciiTheme="minorHAnsi" w:eastAsiaTheme="majorEastAsia" w:hAnsi="Calibri" w:cstheme="majorBidi"/>
          <w:bCs/>
          <w:color w:val="000000" w:themeColor="text1"/>
          <w:kern w:val="24"/>
        </w:rPr>
      </w:r>
      <w:r w:rsidR="000B5274">
        <w:rPr>
          <w:rFonts w:asciiTheme="minorHAnsi" w:eastAsiaTheme="majorEastAsia" w:hAnsi="Calibri" w:cstheme="majorBidi"/>
          <w:bCs/>
          <w:color w:val="000000" w:themeColor="text1"/>
          <w:kern w:val="24"/>
        </w:rPr>
        <w:fldChar w:fldCharType="end"/>
      </w:r>
      <w:r w:rsidR="000B5274">
        <w:rPr>
          <w:rFonts w:asciiTheme="minorHAnsi" w:eastAsiaTheme="majorEastAsia" w:hAnsi="Calibri" w:cstheme="majorBidi"/>
          <w:bCs/>
          <w:color w:val="000000" w:themeColor="text1"/>
          <w:kern w:val="24"/>
        </w:rPr>
      </w:r>
      <w:r w:rsidR="000B5274">
        <w:rPr>
          <w:rFonts w:asciiTheme="minorHAnsi" w:eastAsiaTheme="majorEastAsia" w:hAnsi="Calibri" w:cstheme="majorBidi"/>
          <w:bCs/>
          <w:color w:val="000000" w:themeColor="text1"/>
          <w:kern w:val="24"/>
        </w:rPr>
        <w:fldChar w:fldCharType="separate"/>
      </w:r>
      <w:r w:rsidR="000B5274">
        <w:rPr>
          <w:rFonts w:asciiTheme="minorHAnsi" w:eastAsiaTheme="majorEastAsia" w:hAnsi="Calibri" w:cstheme="majorBidi"/>
          <w:bCs/>
          <w:color w:val="000000" w:themeColor="text1"/>
          <w:kern w:val="24"/>
        </w:rPr>
        <w:t>(Hollander</w:t>
      </w:r>
      <w:r w:rsidR="000B5274" w:rsidRPr="000B5274">
        <w:rPr>
          <w:rFonts w:asciiTheme="minorHAnsi" w:eastAsiaTheme="majorEastAsia" w:hAnsi="Calibri" w:cstheme="majorBidi"/>
          <w:bCs/>
          <w:i/>
          <w:color w:val="000000" w:themeColor="text1"/>
          <w:kern w:val="24"/>
        </w:rPr>
        <w:t xml:space="preserve"> et al.</w:t>
      </w:r>
      <w:r w:rsidR="000B5274">
        <w:rPr>
          <w:rFonts w:asciiTheme="minorHAnsi" w:eastAsiaTheme="majorEastAsia" w:hAnsi="Calibri" w:cstheme="majorBidi"/>
          <w:bCs/>
          <w:color w:val="000000" w:themeColor="text1"/>
          <w:kern w:val="24"/>
        </w:rPr>
        <w:t>, 2012)</w:t>
      </w:r>
      <w:r w:rsidR="000B5274">
        <w:rPr>
          <w:rFonts w:asciiTheme="minorHAnsi" w:eastAsiaTheme="majorEastAsia" w:hAnsi="Calibri" w:cstheme="majorBidi"/>
          <w:bCs/>
          <w:color w:val="000000" w:themeColor="text1"/>
          <w:kern w:val="24"/>
        </w:rPr>
        <w:fldChar w:fldCharType="end"/>
      </w:r>
      <w:r>
        <w:rPr>
          <w:rFonts w:ascii="新細明體" w:hAnsi="新細明體" w:cstheme="majorBidi" w:hint="eastAsia"/>
          <w:bCs/>
          <w:color w:val="000000" w:themeColor="text1"/>
          <w:kern w:val="24"/>
        </w:rPr>
        <w:t>。</w:t>
      </w:r>
    </w:p>
    <w:p w:rsidR="006935EE" w:rsidRDefault="006935EE" w:rsidP="000D3CC1">
      <w:pPr>
        <w:pStyle w:val="EndNoteBibliography"/>
      </w:pPr>
      <w:r>
        <w:rPr>
          <w:rFonts w:asciiTheme="minorHAnsi" w:eastAsiaTheme="majorEastAsia" w:hAnsi="Calibri" w:cstheme="majorBidi" w:hint="eastAsia"/>
          <w:bCs/>
          <w:color w:val="000000" w:themeColor="text1"/>
          <w:kern w:val="24"/>
        </w:rPr>
        <w:lastRenderedPageBreak/>
        <w:t>綜合以上</w:t>
      </w:r>
      <w:r w:rsidR="00042605">
        <w:rPr>
          <w:rFonts w:asciiTheme="majorEastAsia" w:eastAsiaTheme="majorEastAsia" w:hAnsiTheme="majorEastAsia" w:cstheme="majorBidi" w:hint="eastAsia"/>
          <w:bCs/>
          <w:color w:val="000000" w:themeColor="text1"/>
          <w:kern w:val="24"/>
        </w:rPr>
        <w:t>，</w:t>
      </w:r>
      <w:r>
        <w:rPr>
          <w:rFonts w:asciiTheme="minorHAnsi" w:eastAsiaTheme="majorEastAsia" w:hAnsi="Calibri" w:cstheme="majorBidi" w:hint="eastAsia"/>
          <w:bCs/>
          <w:color w:val="000000" w:themeColor="text1"/>
          <w:kern w:val="24"/>
        </w:rPr>
        <w:t>以上研究證實</w:t>
      </w:r>
      <w:r w:rsidRPr="00CB4761">
        <w:rPr>
          <w:rFonts w:asciiTheme="minorHAnsi" w:eastAsiaTheme="majorEastAsia" w:hAnsi="Calibri" w:cstheme="majorBidi"/>
          <w:bCs/>
          <w:color w:val="000000" w:themeColor="text1"/>
          <w:kern w:val="24"/>
        </w:rPr>
        <w:t>Fluoxetine</w:t>
      </w:r>
      <w:r>
        <w:rPr>
          <w:rFonts w:asciiTheme="minorHAnsi" w:eastAsiaTheme="majorEastAsia" w:hAnsi="Calibri" w:cstheme="majorBidi" w:hint="eastAsia"/>
          <w:bCs/>
          <w:color w:val="000000" w:themeColor="text1"/>
          <w:kern w:val="24"/>
        </w:rPr>
        <w:t>可以</w:t>
      </w:r>
      <w:r w:rsidR="000B5274">
        <w:rPr>
          <w:rFonts w:asciiTheme="minorHAnsi" w:eastAsiaTheme="majorEastAsia" w:hAnsi="Calibri" w:cstheme="majorBidi" w:hint="eastAsia"/>
          <w:bCs/>
          <w:color w:val="000000" w:themeColor="text1"/>
          <w:kern w:val="24"/>
        </w:rPr>
        <w:t>顯著地</w:t>
      </w:r>
      <w:r>
        <w:rPr>
          <w:rFonts w:asciiTheme="minorHAnsi" w:eastAsiaTheme="majorEastAsia" w:hAnsi="Calibri" w:cstheme="majorBidi" w:hint="eastAsia"/>
          <w:bCs/>
          <w:color w:val="000000" w:themeColor="text1"/>
          <w:kern w:val="24"/>
        </w:rPr>
        <w:t>減少</w:t>
      </w:r>
      <w:r w:rsidR="00042605" w:rsidRPr="006F00C2">
        <w:rPr>
          <w:rFonts w:eastAsiaTheme="minorEastAsia"/>
          <w:color w:val="000000" w:themeColor="text1"/>
          <w:kern w:val="24"/>
        </w:rPr>
        <w:t>自閉症</w:t>
      </w:r>
      <w:r w:rsidR="00042605">
        <w:rPr>
          <w:rFonts w:eastAsiaTheme="minorEastAsia" w:hint="eastAsia"/>
          <w:color w:val="000000" w:themeColor="text1"/>
          <w:kern w:val="24"/>
        </w:rPr>
        <w:t>個案</w:t>
      </w:r>
      <w:r>
        <w:rPr>
          <w:rFonts w:asciiTheme="minorHAnsi" w:eastAsiaTheme="majorEastAsia" w:hAnsi="Calibri" w:cstheme="majorBidi" w:hint="eastAsia"/>
          <w:bCs/>
          <w:color w:val="000000" w:themeColor="text1"/>
          <w:kern w:val="24"/>
        </w:rPr>
        <w:t>重覆行為</w:t>
      </w:r>
      <w:r w:rsidR="00042605">
        <w:rPr>
          <w:rFonts w:asciiTheme="majorEastAsia" w:eastAsiaTheme="majorEastAsia" w:hAnsiTheme="majorEastAsia" w:cstheme="majorBidi" w:hint="eastAsia"/>
          <w:bCs/>
          <w:color w:val="000000" w:themeColor="text1"/>
          <w:kern w:val="24"/>
        </w:rPr>
        <w:t>。</w:t>
      </w:r>
    </w:p>
    <w:p w:rsidR="00555B07" w:rsidRPr="00522381" w:rsidRDefault="00522381" w:rsidP="000D3CC1">
      <w:pPr>
        <w:pStyle w:val="EndNoteBibliography"/>
      </w:pPr>
      <w:r>
        <w:rPr>
          <w:rFonts w:hint="eastAsia"/>
        </w:rPr>
        <w:t>4.</w:t>
      </w:r>
      <w:r w:rsidRPr="00522381">
        <w:rPr>
          <w:rFonts w:asciiTheme="minorHAnsi" w:eastAsiaTheme="majorEastAsia" w:hAnsi="Calibri" w:cstheme="majorBidi"/>
          <w:b/>
          <w:bCs/>
          <w:color w:val="000000" w:themeColor="text1"/>
          <w:kern w:val="24"/>
          <w:sz w:val="88"/>
          <w:szCs w:val="88"/>
        </w:rPr>
        <w:t xml:space="preserve"> </w:t>
      </w:r>
      <w:r w:rsidRPr="00F67D52">
        <w:rPr>
          <w:b/>
        </w:rPr>
        <w:t>Citalopram</w:t>
      </w:r>
    </w:p>
    <w:p w:rsidR="00522381" w:rsidRDefault="00F67D52" w:rsidP="00522381">
      <w:pPr>
        <w:pStyle w:val="EndNoteBibliography"/>
        <w:rPr>
          <w:rFonts w:ascii="新細明體" w:hAnsi="新細明體"/>
        </w:rPr>
      </w:pPr>
      <w:r>
        <w:rPr>
          <w:rFonts w:hint="eastAsia"/>
        </w:rPr>
        <w:t>一個</w:t>
      </w:r>
      <w:r w:rsidR="00522381" w:rsidRPr="00985D56">
        <w:rPr>
          <w:rFonts w:hint="eastAsia"/>
        </w:rPr>
        <w:t>多中心</w:t>
      </w:r>
      <w:r w:rsidR="00522381">
        <w:rPr>
          <w:rFonts w:hint="eastAsia"/>
        </w:rPr>
        <w:t>雙盲安慰劑控制實驗</w:t>
      </w:r>
      <w:r>
        <w:rPr>
          <w:rFonts w:hint="eastAsia"/>
        </w:rPr>
        <w:t>研究</w:t>
      </w:r>
      <w:r w:rsidR="00522381">
        <w:rPr>
          <w:rFonts w:hint="eastAsia"/>
        </w:rPr>
        <w:t>收集</w:t>
      </w:r>
      <w:r w:rsidR="00522381">
        <w:rPr>
          <w:rFonts w:hint="eastAsia"/>
        </w:rPr>
        <w:t>149</w:t>
      </w:r>
      <w:r w:rsidR="00522381">
        <w:rPr>
          <w:rFonts w:hint="eastAsia"/>
        </w:rPr>
        <w:t>人</w:t>
      </w:r>
      <w:r>
        <w:rPr>
          <w:rFonts w:ascii="新細明體" w:hAnsi="新細明體" w:hint="eastAsia"/>
        </w:rPr>
        <w:t>，</w:t>
      </w:r>
      <w:r w:rsidR="00522381">
        <w:t>5-17</w:t>
      </w:r>
      <w:r w:rsidR="00522381">
        <w:rPr>
          <w:rFonts w:hint="eastAsia"/>
        </w:rPr>
        <w:t>歲的自閉症患者</w:t>
      </w:r>
      <w:r>
        <w:rPr>
          <w:rFonts w:ascii="新細明體" w:hAnsi="新細明體" w:hint="eastAsia"/>
        </w:rPr>
        <w:t>，</w:t>
      </w:r>
      <w:r w:rsidR="00522381">
        <w:rPr>
          <w:rFonts w:hint="eastAsia"/>
        </w:rPr>
        <w:t>結果顯示</w:t>
      </w:r>
      <w:r w:rsidR="00522381" w:rsidRPr="00985D56">
        <w:t>Citalopram</w:t>
      </w:r>
      <w:r w:rsidR="00985D56" w:rsidRPr="00985D56">
        <w:rPr>
          <w:rFonts w:hint="eastAsia"/>
        </w:rPr>
        <w:t>和安慰劑在減少重覆行為沒有顯著差異</w:t>
      </w:r>
      <w:r w:rsidR="00985D56" w:rsidRPr="00985D56">
        <w:rPr>
          <w:rFonts w:hint="eastAsia"/>
        </w:rPr>
        <w:t xml:space="preserve"> </w:t>
      </w:r>
      <w:r w:rsidR="00985D56" w:rsidRPr="00985D56">
        <w:fldChar w:fldCharType="begin">
          <w:fldData xml:space="preserve">PEVuZE5vdGU+PENpdGU+PEF1dGhvcj5LaW5nPC9BdXRob3I+PFllYXI+MjAwOTwvWWVhcj48UmVj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</w:fldData>
        </w:fldChar>
      </w:r>
      <w:r w:rsidR="00985D56" w:rsidRPr="00985D56">
        <w:instrText xml:space="preserve"> ADDIN EN.CITE </w:instrText>
      </w:r>
      <w:r w:rsidR="00985D56" w:rsidRPr="00985D56">
        <w:fldChar w:fldCharType="begin">
          <w:fldData xml:space="preserve">PEVuZE5vdGU+PENpdGU+PEF1dGhvcj5LaW5nPC9BdXRob3I+PFllYXI+MjAwOTwvWWVhcj48UmVj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</w:fldData>
        </w:fldChar>
      </w:r>
      <w:r w:rsidR="00985D56" w:rsidRPr="00985D56">
        <w:instrText xml:space="preserve"> ADDIN EN.CITE.DATA </w:instrText>
      </w:r>
      <w:r w:rsidR="00985D56" w:rsidRPr="00985D56">
        <w:fldChar w:fldCharType="end"/>
      </w:r>
      <w:r w:rsidR="00985D56" w:rsidRPr="00985D56">
        <w:fldChar w:fldCharType="separate"/>
      </w:r>
      <w:r w:rsidR="00985D56" w:rsidRPr="00985D56">
        <w:t>(King et al., 2009)</w:t>
      </w:r>
      <w:r w:rsidR="00985D56" w:rsidRPr="00985D56">
        <w:fldChar w:fldCharType="end"/>
      </w:r>
      <w:r>
        <w:rPr>
          <w:rFonts w:ascii="新細明體" w:hAnsi="新細明體" w:hint="eastAsia"/>
        </w:rPr>
        <w:t>。</w:t>
      </w:r>
    </w:p>
    <w:p w:rsidR="00F67D52" w:rsidRDefault="00F67D52" w:rsidP="00522381">
      <w:pPr>
        <w:pStyle w:val="EndNoteBibliography"/>
        <w:rPr>
          <w:rFonts w:ascii="新細明體" w:hAnsi="新細明體"/>
        </w:rPr>
      </w:pPr>
      <w:r>
        <w:rPr>
          <w:rFonts w:ascii="新細明體" w:hAnsi="新細明體" w:hint="eastAsia"/>
        </w:rPr>
        <w:t>綜上所知，目前有證據減少自閉症類群個案重覆行為的藥物如下；</w:t>
      </w:r>
      <w:r>
        <w:rPr>
          <w:rFonts w:eastAsiaTheme="minorEastAsia" w:hint="eastAsia"/>
          <w:color w:val="000000" w:themeColor="text1"/>
          <w:kern w:val="24"/>
        </w:rPr>
        <w:t>c</w:t>
      </w:r>
      <w:r w:rsidRPr="006F00C2">
        <w:rPr>
          <w:rFonts w:eastAsiaTheme="majorEastAsia"/>
          <w:bCs/>
          <w:color w:val="000000" w:themeColor="text1"/>
          <w:kern w:val="24"/>
        </w:rPr>
        <w:t>lomipramine</w:t>
      </w:r>
      <w:r>
        <w:rPr>
          <w:rFonts w:ascii="新細明體" w:hAnsi="新細明體" w:hint="eastAsia"/>
          <w:bCs/>
          <w:color w:val="000000" w:themeColor="text1"/>
          <w:kern w:val="24"/>
        </w:rPr>
        <w:t>、</w:t>
      </w:r>
      <w:r w:rsidRPr="000D3CC1">
        <w:rPr>
          <w:rFonts w:eastAsiaTheme="minorEastAsia"/>
          <w:noProof w:val="0"/>
          <w:color w:val="000000" w:themeColor="text1"/>
          <w:kern w:val="24"/>
        </w:rPr>
        <w:t>fluvoxamine</w:t>
      </w:r>
      <w:r>
        <w:rPr>
          <w:rFonts w:ascii="新細明體" w:hAnsi="新細明體" w:hint="eastAsia"/>
          <w:noProof w:val="0"/>
          <w:color w:val="000000" w:themeColor="text1"/>
          <w:kern w:val="24"/>
        </w:rPr>
        <w:t>、</w:t>
      </w:r>
      <w:r>
        <w:rPr>
          <w:rFonts w:eastAsiaTheme="minorEastAsia" w:hint="eastAsia"/>
          <w:noProof w:val="0"/>
          <w:color w:val="000000" w:themeColor="text1"/>
          <w:kern w:val="24"/>
        </w:rPr>
        <w:t>f</w:t>
      </w:r>
      <w:r w:rsidRPr="00042605">
        <w:rPr>
          <w:rFonts w:eastAsiaTheme="majorEastAsia"/>
          <w:bCs/>
          <w:color w:val="000000" w:themeColor="text1"/>
          <w:kern w:val="24"/>
        </w:rPr>
        <w:t>luoxetine</w:t>
      </w:r>
      <w:r>
        <w:rPr>
          <w:rFonts w:ascii="新細明體" w:hAnsi="新細明體" w:hint="eastAsia"/>
          <w:bCs/>
          <w:color w:val="000000" w:themeColor="text1"/>
          <w:kern w:val="24"/>
        </w:rPr>
        <w:t>。</w:t>
      </w:r>
    </w:p>
    <w:p w:rsidR="00F67D52" w:rsidRPr="00F67D52" w:rsidRDefault="00F67D52" w:rsidP="00522381">
      <w:pPr>
        <w:pStyle w:val="EndNoteBibliography"/>
      </w:pPr>
    </w:p>
    <w:p w:rsidR="00555B07" w:rsidRPr="00F67D52" w:rsidRDefault="00F67D52" w:rsidP="000D3CC1">
      <w:pPr>
        <w:pStyle w:val="EndNoteBibliography"/>
        <w:rPr>
          <w:b/>
        </w:rPr>
      </w:pPr>
      <w:r w:rsidRPr="00F67D52">
        <w:rPr>
          <w:rFonts w:hint="eastAsia"/>
          <w:b/>
        </w:rPr>
        <w:t>參考文獻</w:t>
      </w:r>
    </w:p>
    <w:p w:rsidR="00D33BD3" w:rsidRPr="00D33BD3" w:rsidRDefault="006F00C2" w:rsidP="00D33BD3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D33BD3" w:rsidRPr="00D33BD3">
        <w:rPr>
          <w:b/>
        </w:rPr>
        <w:t xml:space="preserve">Gordon, C. T., State, R. C., Nelson, J. E., Hamburger, S. D. &amp; Rapoport, J. L. </w:t>
      </w:r>
      <w:r w:rsidR="00D33BD3" w:rsidRPr="00D33BD3">
        <w:t xml:space="preserve">(1993). A double-blind comparison of clomipramine, desipramine, and placebo in the treatment of autistic disorder. </w:t>
      </w:r>
      <w:r w:rsidR="00D33BD3" w:rsidRPr="00D33BD3">
        <w:rPr>
          <w:i/>
        </w:rPr>
        <w:t>Arch Gen Psychiatry</w:t>
      </w:r>
      <w:r w:rsidR="00D33BD3" w:rsidRPr="00D33BD3">
        <w:t xml:space="preserve"> </w:t>
      </w:r>
      <w:r w:rsidR="00D33BD3" w:rsidRPr="00D33BD3">
        <w:rPr>
          <w:b/>
        </w:rPr>
        <w:t>50</w:t>
      </w:r>
      <w:r w:rsidR="00D33BD3" w:rsidRPr="00D33BD3">
        <w:t>, 441-7.</w:t>
      </w:r>
    </w:p>
    <w:p w:rsidR="00D33BD3" w:rsidRPr="00D33BD3" w:rsidRDefault="00D33BD3" w:rsidP="00D33BD3">
      <w:pPr>
        <w:pStyle w:val="EndNoteBibliography"/>
      </w:pPr>
      <w:r w:rsidRPr="00D33BD3">
        <w:rPr>
          <w:b/>
        </w:rPr>
        <w:t xml:space="preserve">Hollander, E., Phillips, A., Chaplin, W., Zagursky, K., Novotny, S., Wasserman, S. &amp; Iyengar, R. </w:t>
      </w:r>
      <w:r w:rsidRPr="00D33BD3">
        <w:t xml:space="preserve">(2005). A placebo controlled crossover trial of liquid fluoxetine on repetitive behaviors in childhood and adolescent autism. </w:t>
      </w:r>
      <w:r w:rsidRPr="00D33BD3">
        <w:rPr>
          <w:i/>
        </w:rPr>
        <w:t>Neuropsychopharmacology</w:t>
      </w:r>
      <w:r w:rsidRPr="00D33BD3">
        <w:t xml:space="preserve"> </w:t>
      </w:r>
      <w:r w:rsidRPr="00D33BD3">
        <w:rPr>
          <w:b/>
        </w:rPr>
        <w:t>30</w:t>
      </w:r>
      <w:r w:rsidRPr="00D33BD3">
        <w:t>, 582-9.</w:t>
      </w:r>
    </w:p>
    <w:p w:rsidR="00D33BD3" w:rsidRPr="00D33BD3" w:rsidRDefault="00D33BD3" w:rsidP="00D33BD3">
      <w:pPr>
        <w:pStyle w:val="EndNoteBibliography"/>
      </w:pPr>
      <w:r w:rsidRPr="00D33BD3">
        <w:rPr>
          <w:b/>
        </w:rPr>
        <w:t xml:space="preserve">Hollander, E., Soorya, L., Chaplin, W., Anagnostou, E., Taylor, B. P., Ferretti, C. J., Wasserman, S., Swanson, E. &amp; Settipani, C. </w:t>
      </w:r>
      <w:r w:rsidRPr="00D33BD3">
        <w:t xml:space="preserve">(2012). A double-blind placebo-controlled trial of fluoxetine for repetitive behaviors and global severity in adult autism spectrum disorders. </w:t>
      </w:r>
      <w:r w:rsidRPr="00D33BD3">
        <w:rPr>
          <w:i/>
        </w:rPr>
        <w:t>Am J Psychiatry</w:t>
      </w:r>
      <w:r w:rsidRPr="00D33BD3">
        <w:t xml:space="preserve"> </w:t>
      </w:r>
      <w:r w:rsidRPr="00D33BD3">
        <w:rPr>
          <w:b/>
        </w:rPr>
        <w:t>169</w:t>
      </w:r>
      <w:r w:rsidRPr="00D33BD3">
        <w:t>, 292-9.</w:t>
      </w:r>
    </w:p>
    <w:p w:rsidR="00D33BD3" w:rsidRPr="00D33BD3" w:rsidRDefault="00D33BD3" w:rsidP="00D33BD3">
      <w:pPr>
        <w:pStyle w:val="EndNoteBibliography"/>
      </w:pPr>
      <w:r w:rsidRPr="00D33BD3">
        <w:rPr>
          <w:b/>
        </w:rPr>
        <w:t xml:space="preserve">King, B. H., Hollander, E., Sikich, L., McCracken, J. T., Scahill, L., Bregman, J. D., Donnelly, C. L., Anagnostou, E., Dukes, K., Sullivan, L., Hirtz, D., Wagner, A., Ritz, L. &amp; Network, S. P. </w:t>
      </w:r>
      <w:r w:rsidRPr="00D33BD3">
        <w:t xml:space="preserve">(2009). Lack of efficacy of citalopram in children with autism spectrum disorders and high levels of repetitive behavior: citalopram ineffective in children with autism. </w:t>
      </w:r>
      <w:r w:rsidRPr="00D33BD3">
        <w:rPr>
          <w:i/>
        </w:rPr>
        <w:t>Arch Gen Psychiatry</w:t>
      </w:r>
      <w:r w:rsidRPr="00D33BD3">
        <w:t xml:space="preserve"> </w:t>
      </w:r>
      <w:r w:rsidRPr="00D33BD3">
        <w:rPr>
          <w:b/>
        </w:rPr>
        <w:t>66</w:t>
      </w:r>
      <w:r w:rsidRPr="00D33BD3">
        <w:t>, 583-90.</w:t>
      </w:r>
    </w:p>
    <w:p w:rsidR="00D33BD3" w:rsidRPr="00D33BD3" w:rsidRDefault="00D33BD3" w:rsidP="00D33BD3">
      <w:pPr>
        <w:pStyle w:val="EndNoteBibliography"/>
      </w:pPr>
      <w:r w:rsidRPr="00D33BD3">
        <w:rPr>
          <w:b/>
        </w:rPr>
        <w:t xml:space="preserve">McDougle, C. J., Naylor, S. T., Cohen, D. J., Volkmar, F. R., Heninger, G. R. &amp; Price, L. H. </w:t>
      </w:r>
      <w:r w:rsidRPr="00D33BD3">
        <w:t xml:space="preserve">(1996). A double-blind, placebo-controlled study of fluvoxamine in adults with autistic disorder. </w:t>
      </w:r>
      <w:r w:rsidRPr="00D33BD3">
        <w:rPr>
          <w:i/>
        </w:rPr>
        <w:t>Arch Gen Psychiatry</w:t>
      </w:r>
      <w:r w:rsidRPr="00D33BD3">
        <w:t xml:space="preserve"> </w:t>
      </w:r>
      <w:r w:rsidRPr="00D33BD3">
        <w:rPr>
          <w:b/>
        </w:rPr>
        <w:t>53</w:t>
      </w:r>
      <w:r w:rsidRPr="00D33BD3">
        <w:t>, 1001-8.</w:t>
      </w:r>
    </w:p>
    <w:p w:rsidR="00D33BD3" w:rsidRPr="00D33BD3" w:rsidRDefault="00D33BD3" w:rsidP="00D33BD3">
      <w:pPr>
        <w:pStyle w:val="EndNoteBibliography"/>
      </w:pPr>
      <w:r w:rsidRPr="00D33BD3">
        <w:rPr>
          <w:b/>
        </w:rPr>
        <w:t xml:space="preserve">Remington, G., Sloman, L., Konstantareas, M., Parker, K. &amp; Gow, R. </w:t>
      </w:r>
      <w:r w:rsidRPr="00D33BD3">
        <w:t xml:space="preserve">(2001). Clomipramine versus haloperidol in the treatment of autistic disorder: a double-blind, placebo-controlled, crossover study. </w:t>
      </w:r>
      <w:r w:rsidRPr="00D33BD3">
        <w:rPr>
          <w:i/>
        </w:rPr>
        <w:t>J Clin Psychopharmacol</w:t>
      </w:r>
      <w:r w:rsidRPr="00D33BD3">
        <w:t xml:space="preserve"> </w:t>
      </w:r>
      <w:r w:rsidRPr="00D33BD3">
        <w:rPr>
          <w:b/>
        </w:rPr>
        <w:t>21</w:t>
      </w:r>
      <w:r w:rsidRPr="00D33BD3">
        <w:t>, 440-4.</w:t>
      </w:r>
    </w:p>
    <w:p w:rsidR="00D33BD3" w:rsidRPr="00D33BD3" w:rsidRDefault="00D33BD3" w:rsidP="00D33BD3">
      <w:pPr>
        <w:pStyle w:val="EndNoteBibliography"/>
      </w:pPr>
      <w:r w:rsidRPr="00D33BD3">
        <w:rPr>
          <w:b/>
        </w:rPr>
        <w:t xml:space="preserve">Sugie, Y., Sugie, H., Fukuda, T., Ito, M., Sasada, Y., Nakabayashi, M., Fukashiro, K. &amp; Ohzeki, T. </w:t>
      </w:r>
      <w:r w:rsidRPr="00D33BD3">
        <w:t xml:space="preserve">(2005). Clinical efficacy of fluvoxamine and functional polymorphism in a serotonin transporter gene on childhood autism. </w:t>
      </w:r>
      <w:r w:rsidRPr="00D33BD3">
        <w:rPr>
          <w:i/>
        </w:rPr>
        <w:t>J Autism Dev Disord</w:t>
      </w:r>
      <w:r w:rsidRPr="00D33BD3">
        <w:t xml:space="preserve"> </w:t>
      </w:r>
      <w:r w:rsidRPr="00D33BD3">
        <w:rPr>
          <w:b/>
        </w:rPr>
        <w:t>35</w:t>
      </w:r>
      <w:r w:rsidRPr="00D33BD3">
        <w:t>, 377-85.</w:t>
      </w:r>
    </w:p>
    <w:p w:rsidR="00D51B5D" w:rsidRPr="00D51B5D" w:rsidRDefault="006F00C2">
      <w:r>
        <w:fldChar w:fldCharType="end"/>
      </w:r>
    </w:p>
    <w:sectPr w:rsidR="00D51B5D" w:rsidRPr="00D51B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93" w:rsidRDefault="00654793" w:rsidP="00C65A94">
      <w:r>
        <w:separator/>
      </w:r>
    </w:p>
  </w:endnote>
  <w:endnote w:type="continuationSeparator" w:id="0">
    <w:p w:rsidR="00654793" w:rsidRDefault="00654793" w:rsidP="00C6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93" w:rsidRDefault="00654793" w:rsidP="00C65A94">
      <w:r>
        <w:separator/>
      </w:r>
    </w:p>
  </w:footnote>
  <w:footnote w:type="continuationSeparator" w:id="0">
    <w:p w:rsidR="00654793" w:rsidRDefault="00654793" w:rsidP="00C65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32A6"/>
    <w:multiLevelType w:val="hybridMultilevel"/>
    <w:tmpl w:val="6E82E8FA"/>
    <w:lvl w:ilvl="0" w:tplc="719E3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D8E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00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307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89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C2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6C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20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8F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FE15C6"/>
    <w:multiLevelType w:val="hybridMultilevel"/>
    <w:tmpl w:val="ACE6639A"/>
    <w:lvl w:ilvl="0" w:tplc="51CC8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8917E6"/>
    <w:multiLevelType w:val="hybridMultilevel"/>
    <w:tmpl w:val="F912BAF8"/>
    <w:lvl w:ilvl="0" w:tplc="2C725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26CA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C1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01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6B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4A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6A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6A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45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AE5D86"/>
    <w:multiLevelType w:val="hybridMultilevel"/>
    <w:tmpl w:val="67ACA150"/>
    <w:lvl w:ilvl="0" w:tplc="EBEE8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07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A09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44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24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84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480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AD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2A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EDA68BE"/>
    <w:multiLevelType w:val="hybridMultilevel"/>
    <w:tmpl w:val="040ECE44"/>
    <w:lvl w:ilvl="0" w:tplc="90A81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42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852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46DC5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00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0E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00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F02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43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1A10B52"/>
    <w:multiLevelType w:val="hybridMultilevel"/>
    <w:tmpl w:val="17940218"/>
    <w:lvl w:ilvl="0" w:tplc="D3563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2AA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629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4A7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22E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85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43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03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ED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F3113C"/>
    <w:multiLevelType w:val="hybridMultilevel"/>
    <w:tmpl w:val="C2D4E792"/>
    <w:lvl w:ilvl="0" w:tplc="66F43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C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87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C0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A8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186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41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267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E3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D0656B"/>
    <w:multiLevelType w:val="hybridMultilevel"/>
    <w:tmpl w:val="FE86FB9C"/>
    <w:lvl w:ilvl="0" w:tplc="30E65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A5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EC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2C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C9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8A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308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A0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03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FF41E8"/>
    <w:multiLevelType w:val="hybridMultilevel"/>
    <w:tmpl w:val="67ACC71E"/>
    <w:lvl w:ilvl="0" w:tplc="5044D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46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E0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440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6D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E9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0B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4D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182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sychological Medicin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rptwpwryxt55cefax6x0atmpe209vsavfa0&quot;&gt;ADHD=EMOTION&lt;record-ids&gt;&lt;item&gt;1&lt;/item&gt;&lt;item&gt;2&lt;/item&gt;&lt;item&gt;3&lt;/item&gt;&lt;item&gt;4&lt;/item&gt;&lt;item&gt;5&lt;/item&gt;&lt;item&gt;6&lt;/item&gt;&lt;item&gt;7&lt;/item&gt;&lt;/record-ids&gt;&lt;/item&gt;&lt;/Libraries&gt;"/>
  </w:docVars>
  <w:rsids>
    <w:rsidRoot w:val="00F35301"/>
    <w:rsid w:val="00042605"/>
    <w:rsid w:val="00076670"/>
    <w:rsid w:val="000B5274"/>
    <w:rsid w:val="000D3CC1"/>
    <w:rsid w:val="0013079F"/>
    <w:rsid w:val="00183411"/>
    <w:rsid w:val="001F7572"/>
    <w:rsid w:val="00307666"/>
    <w:rsid w:val="00383DD1"/>
    <w:rsid w:val="00387C3C"/>
    <w:rsid w:val="00440128"/>
    <w:rsid w:val="00493CF0"/>
    <w:rsid w:val="004B267B"/>
    <w:rsid w:val="00522381"/>
    <w:rsid w:val="00555B07"/>
    <w:rsid w:val="00571B16"/>
    <w:rsid w:val="00614040"/>
    <w:rsid w:val="00652A4C"/>
    <w:rsid w:val="00654793"/>
    <w:rsid w:val="006935EE"/>
    <w:rsid w:val="006D3DE9"/>
    <w:rsid w:val="006F00C2"/>
    <w:rsid w:val="007C042B"/>
    <w:rsid w:val="00923A75"/>
    <w:rsid w:val="009704E0"/>
    <w:rsid w:val="0098261C"/>
    <w:rsid w:val="00985D56"/>
    <w:rsid w:val="00AA59C9"/>
    <w:rsid w:val="00AA6E3F"/>
    <w:rsid w:val="00BA3AE0"/>
    <w:rsid w:val="00BB298F"/>
    <w:rsid w:val="00C16FB2"/>
    <w:rsid w:val="00C65A94"/>
    <w:rsid w:val="00CB4761"/>
    <w:rsid w:val="00D33BD3"/>
    <w:rsid w:val="00D51B5D"/>
    <w:rsid w:val="00DB05D3"/>
    <w:rsid w:val="00E016D2"/>
    <w:rsid w:val="00E546BE"/>
    <w:rsid w:val="00EE423F"/>
    <w:rsid w:val="00F35301"/>
    <w:rsid w:val="00F47178"/>
    <w:rsid w:val="00F67D52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C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B5D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EndNoteBibliographyTitle">
    <w:name w:val="EndNote Bibliography Title"/>
    <w:basedOn w:val="a"/>
    <w:link w:val="EndNoteBibliographyTitle0"/>
    <w:rsid w:val="006F00C2"/>
    <w:pPr>
      <w:jc w:val="center"/>
    </w:pPr>
    <w:rPr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6F00C2"/>
    <w:rPr>
      <w:noProof/>
      <w:kern w:val="2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6F00C2"/>
    <w:rPr>
      <w:noProof/>
    </w:rPr>
  </w:style>
  <w:style w:type="character" w:customStyle="1" w:styleId="EndNoteBibliography0">
    <w:name w:val="EndNote Bibliography 字元"/>
    <w:basedOn w:val="a0"/>
    <w:link w:val="EndNoteBibliography"/>
    <w:rsid w:val="006F00C2"/>
    <w:rPr>
      <w:noProof/>
      <w:kern w:val="2"/>
      <w:sz w:val="24"/>
      <w:szCs w:val="24"/>
    </w:rPr>
  </w:style>
  <w:style w:type="paragraph" w:styleId="a4">
    <w:name w:val="header"/>
    <w:basedOn w:val="a"/>
    <w:link w:val="a5"/>
    <w:rsid w:val="00C65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65A94"/>
    <w:rPr>
      <w:kern w:val="2"/>
    </w:rPr>
  </w:style>
  <w:style w:type="paragraph" w:styleId="a6">
    <w:name w:val="footer"/>
    <w:basedOn w:val="a"/>
    <w:link w:val="a7"/>
    <w:rsid w:val="00C65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65A9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C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B5D"/>
    <w:pPr>
      <w:widowControl/>
      <w:ind w:leftChars="200" w:left="480"/>
    </w:pPr>
    <w:rPr>
      <w:rFonts w:ascii="新細明體" w:hAnsi="新細明體" w:cs="新細明體"/>
      <w:kern w:val="0"/>
    </w:rPr>
  </w:style>
  <w:style w:type="paragraph" w:customStyle="1" w:styleId="EndNoteBibliographyTitle">
    <w:name w:val="EndNote Bibliography Title"/>
    <w:basedOn w:val="a"/>
    <w:link w:val="EndNoteBibliographyTitle0"/>
    <w:rsid w:val="006F00C2"/>
    <w:pPr>
      <w:jc w:val="center"/>
    </w:pPr>
    <w:rPr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6F00C2"/>
    <w:rPr>
      <w:noProof/>
      <w:kern w:val="2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6F00C2"/>
    <w:rPr>
      <w:noProof/>
    </w:rPr>
  </w:style>
  <w:style w:type="character" w:customStyle="1" w:styleId="EndNoteBibliography0">
    <w:name w:val="EndNote Bibliography 字元"/>
    <w:basedOn w:val="a0"/>
    <w:link w:val="EndNoteBibliography"/>
    <w:rsid w:val="006F00C2"/>
    <w:rPr>
      <w:noProof/>
      <w:kern w:val="2"/>
      <w:sz w:val="24"/>
      <w:szCs w:val="24"/>
    </w:rPr>
  </w:style>
  <w:style w:type="paragraph" w:styleId="a4">
    <w:name w:val="header"/>
    <w:basedOn w:val="a"/>
    <w:link w:val="a5"/>
    <w:rsid w:val="00C65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65A94"/>
    <w:rPr>
      <w:kern w:val="2"/>
    </w:rPr>
  </w:style>
  <w:style w:type="paragraph" w:styleId="a6">
    <w:name w:val="footer"/>
    <w:basedOn w:val="a"/>
    <w:link w:val="a7"/>
    <w:rsid w:val="00C65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65A9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5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55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01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897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4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0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39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47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2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1414</Words>
  <Characters>8061</Characters>
  <Application>Microsoft Office Word</Application>
  <DocSecurity>0</DocSecurity>
  <Lines>67</Lines>
  <Paragraphs>18</Paragraphs>
  <ScaleCrop>false</ScaleCrop>
  <Company/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Fang-ju TSAI</dc:creator>
  <cp:keywords/>
  <dc:description/>
  <cp:lastModifiedBy>14628[李詠婕]</cp:lastModifiedBy>
  <cp:revision>21</cp:revision>
  <dcterms:created xsi:type="dcterms:W3CDTF">2016-04-18T09:04:00Z</dcterms:created>
  <dcterms:modified xsi:type="dcterms:W3CDTF">2016-06-03T06:04:00Z</dcterms:modified>
</cp:coreProperties>
</file>